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D0" w:rsidRDefault="005C30D0">
      <w:pPr>
        <w:rPr>
          <w:rFonts w:asciiTheme="minorHAnsi" w:hAnsiTheme="minorHAnsi"/>
        </w:rPr>
      </w:pPr>
    </w:p>
    <w:p w:rsidR="005C30D0" w:rsidRDefault="005C30D0">
      <w:pPr>
        <w:rPr>
          <w:rFonts w:asciiTheme="minorHAnsi" w:hAnsiTheme="minorHAnsi"/>
        </w:rPr>
      </w:pPr>
    </w:p>
    <w:tbl>
      <w:tblPr>
        <w:tblpPr w:leftFromText="141" w:rightFromText="141" w:vertAnchor="page" w:horzAnchor="margin" w:tblpY="2101"/>
        <w:tblW w:w="11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8"/>
        <w:gridCol w:w="1524"/>
        <w:gridCol w:w="1598"/>
        <w:gridCol w:w="1276"/>
        <w:gridCol w:w="471"/>
        <w:gridCol w:w="937"/>
        <w:gridCol w:w="10"/>
        <w:gridCol w:w="131"/>
        <w:gridCol w:w="1003"/>
        <w:gridCol w:w="980"/>
        <w:gridCol w:w="1399"/>
      </w:tblGrid>
      <w:tr w:rsidR="005C30D0" w:rsidRPr="00A51E28" w:rsidTr="001032D0">
        <w:trPr>
          <w:trHeight w:val="284"/>
        </w:trPr>
        <w:tc>
          <w:tcPr>
            <w:tcW w:w="11307" w:type="dxa"/>
            <w:gridSpan w:val="11"/>
            <w:shd w:val="clear" w:color="auto" w:fill="FF6600"/>
            <w:vAlign w:val="center"/>
          </w:tcPr>
          <w:p w:rsidR="005C30D0" w:rsidRPr="00A51E28" w:rsidRDefault="005C30D0" w:rsidP="001032D0">
            <w:pPr>
              <w:rPr>
                <w:rFonts w:asciiTheme="minorHAnsi" w:hAnsiTheme="minorHAnsi" w:cs="Calibri"/>
                <w:b/>
                <w:color w:val="FFFFFF"/>
                <w:sz w:val="22"/>
                <w:szCs w:val="22"/>
              </w:rPr>
            </w:pPr>
            <w:r w:rsidRPr="00A51E28">
              <w:rPr>
                <w:rFonts w:asciiTheme="minorHAnsi" w:hAnsiTheme="minorHAnsi" w:cs="Calibri"/>
                <w:b/>
                <w:color w:val="FFFFFF"/>
                <w:sz w:val="22"/>
                <w:szCs w:val="22"/>
              </w:rPr>
              <w:t>DATOS DE LA FORMACIÓN</w:t>
            </w:r>
          </w:p>
        </w:tc>
      </w:tr>
      <w:tr w:rsidR="005C30D0" w:rsidRPr="00F85D71" w:rsidTr="00F641AB">
        <w:trPr>
          <w:trHeight w:val="284"/>
        </w:trPr>
        <w:tc>
          <w:tcPr>
            <w:tcW w:w="1978" w:type="dxa"/>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TITULO CURSO</w:t>
            </w:r>
          </w:p>
        </w:tc>
        <w:tc>
          <w:tcPr>
            <w:tcW w:w="6950" w:type="dxa"/>
            <w:gridSpan w:val="8"/>
            <w:vAlign w:val="center"/>
          </w:tcPr>
          <w:p w:rsidR="005C30D0" w:rsidRPr="00415D58" w:rsidRDefault="00415D58" w:rsidP="00071002">
            <w:pPr>
              <w:pStyle w:val="NormalWeb"/>
              <w:textAlignment w:val="baseline"/>
              <w:rPr>
                <w:rFonts w:asciiTheme="minorHAnsi" w:eastAsia="Times New Roman" w:hAnsiTheme="minorHAnsi" w:cs="Calibri"/>
                <w:b/>
                <w:sz w:val="18"/>
                <w:szCs w:val="18"/>
              </w:rPr>
            </w:pPr>
            <w:r w:rsidRPr="00415D58">
              <w:rPr>
                <w:rFonts w:asciiTheme="minorHAnsi" w:eastAsia="Times New Roman" w:hAnsiTheme="minorHAnsi" w:cs="Calibri"/>
                <w:b/>
                <w:sz w:val="18"/>
                <w:szCs w:val="18"/>
              </w:rPr>
              <w:t>CURSO AUDITOR INTERNO GLOBALG.A.P. V5.1</w:t>
            </w:r>
          </w:p>
        </w:tc>
        <w:tc>
          <w:tcPr>
            <w:tcW w:w="980" w:type="dxa"/>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CODIGO CURSO</w:t>
            </w:r>
          </w:p>
        </w:tc>
        <w:tc>
          <w:tcPr>
            <w:tcW w:w="1399" w:type="dxa"/>
            <w:vAlign w:val="center"/>
          </w:tcPr>
          <w:p w:rsidR="005C30D0" w:rsidRPr="00F85D71" w:rsidRDefault="005C30D0" w:rsidP="00CC54E8">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AGR-</w:t>
            </w:r>
            <w:r w:rsidR="00E13E74">
              <w:rPr>
                <w:rFonts w:asciiTheme="minorHAnsi" w:eastAsia="Times New Roman" w:hAnsiTheme="minorHAnsi" w:cs="Calibri"/>
                <w:sz w:val="20"/>
                <w:szCs w:val="20"/>
              </w:rPr>
              <w:t>NE</w:t>
            </w:r>
            <w:r w:rsidRPr="00F85D71">
              <w:rPr>
                <w:rFonts w:asciiTheme="minorHAnsi" w:eastAsia="Times New Roman" w:hAnsiTheme="minorHAnsi" w:cs="Calibri"/>
                <w:sz w:val="20"/>
                <w:szCs w:val="20"/>
              </w:rPr>
              <w:t>-</w:t>
            </w:r>
            <w:r w:rsidR="00415D58">
              <w:rPr>
                <w:rFonts w:asciiTheme="minorHAnsi" w:eastAsia="Times New Roman" w:hAnsiTheme="minorHAnsi" w:cs="Calibri"/>
                <w:sz w:val="20"/>
                <w:szCs w:val="20"/>
              </w:rPr>
              <w:t>605</w:t>
            </w:r>
            <w:r w:rsidR="004760B8">
              <w:rPr>
                <w:rFonts w:asciiTheme="minorHAnsi" w:eastAsia="Times New Roman" w:hAnsiTheme="minorHAnsi" w:cs="Calibri"/>
                <w:sz w:val="20"/>
                <w:szCs w:val="20"/>
              </w:rPr>
              <w:t>-</w:t>
            </w:r>
            <w:r w:rsidRPr="00F85D71">
              <w:rPr>
                <w:rFonts w:asciiTheme="minorHAnsi" w:eastAsia="Times New Roman" w:hAnsiTheme="minorHAnsi" w:cs="Calibri"/>
                <w:sz w:val="20"/>
                <w:szCs w:val="20"/>
              </w:rPr>
              <w:t>1</w:t>
            </w:r>
            <w:r w:rsidR="004760B8">
              <w:rPr>
                <w:rFonts w:asciiTheme="minorHAnsi" w:eastAsia="Times New Roman" w:hAnsiTheme="minorHAnsi" w:cs="Calibri"/>
                <w:sz w:val="20"/>
                <w:szCs w:val="20"/>
              </w:rPr>
              <w:t>8</w:t>
            </w:r>
            <w:r w:rsidR="00E13E74">
              <w:rPr>
                <w:rFonts w:asciiTheme="minorHAnsi" w:eastAsia="Times New Roman" w:hAnsiTheme="minorHAnsi" w:cs="Calibri"/>
                <w:sz w:val="20"/>
                <w:szCs w:val="20"/>
              </w:rPr>
              <w:t>-F</w:t>
            </w:r>
          </w:p>
        </w:tc>
      </w:tr>
      <w:tr w:rsidR="005C30D0" w:rsidRPr="00F85D71" w:rsidTr="00F641AB">
        <w:trPr>
          <w:trHeight w:val="284"/>
        </w:trPr>
        <w:tc>
          <w:tcPr>
            <w:tcW w:w="1978" w:type="dxa"/>
            <w:shd w:val="clear" w:color="auto" w:fill="F2F2F2" w:themeFill="background1" w:themeFillShade="F2"/>
            <w:vAlign w:val="center"/>
          </w:tcPr>
          <w:p w:rsidR="005C30D0" w:rsidRPr="00F85D71" w:rsidRDefault="005C30D0" w:rsidP="001032D0">
            <w:pPr>
              <w:rPr>
                <w:rFonts w:asciiTheme="minorHAnsi" w:hAnsiTheme="minorHAnsi" w:cs="Calibri"/>
                <w:sz w:val="20"/>
                <w:szCs w:val="20"/>
              </w:rPr>
            </w:pPr>
            <w:r w:rsidRPr="00F85D71">
              <w:rPr>
                <w:rFonts w:asciiTheme="minorHAnsi" w:hAnsiTheme="minorHAnsi" w:cs="Calibri"/>
                <w:sz w:val="20"/>
                <w:szCs w:val="20"/>
              </w:rPr>
              <w:t>FECHAS DE REALIZACIÓN</w:t>
            </w:r>
          </w:p>
        </w:tc>
        <w:tc>
          <w:tcPr>
            <w:tcW w:w="3122" w:type="dxa"/>
            <w:gridSpan w:val="2"/>
            <w:vAlign w:val="center"/>
          </w:tcPr>
          <w:p w:rsidR="00D276BC" w:rsidRDefault="00415D58" w:rsidP="00CC54E8">
            <w:pPr>
              <w:rPr>
                <w:rFonts w:asciiTheme="minorHAnsi" w:hAnsiTheme="minorHAnsi" w:cs="Calibri"/>
                <w:b/>
                <w:sz w:val="18"/>
                <w:szCs w:val="18"/>
              </w:rPr>
            </w:pPr>
            <w:r>
              <w:rPr>
                <w:rFonts w:asciiTheme="minorHAnsi" w:hAnsiTheme="minorHAnsi" w:cs="Calibri"/>
                <w:b/>
                <w:sz w:val="18"/>
                <w:szCs w:val="18"/>
              </w:rPr>
              <w:t>12-13</w:t>
            </w:r>
            <w:r w:rsidR="004760B8">
              <w:rPr>
                <w:rFonts w:asciiTheme="minorHAnsi" w:hAnsiTheme="minorHAnsi" w:cs="Calibri"/>
                <w:b/>
                <w:sz w:val="18"/>
                <w:szCs w:val="18"/>
              </w:rPr>
              <w:t xml:space="preserve"> </w:t>
            </w:r>
            <w:r>
              <w:rPr>
                <w:rFonts w:asciiTheme="minorHAnsi" w:hAnsiTheme="minorHAnsi" w:cs="Calibri"/>
                <w:b/>
                <w:sz w:val="18"/>
                <w:szCs w:val="18"/>
              </w:rPr>
              <w:t>MARZO</w:t>
            </w:r>
            <w:r w:rsidR="004760B8">
              <w:rPr>
                <w:rFonts w:asciiTheme="minorHAnsi" w:hAnsiTheme="minorHAnsi" w:cs="Calibri"/>
                <w:b/>
                <w:sz w:val="18"/>
                <w:szCs w:val="18"/>
              </w:rPr>
              <w:t xml:space="preserve"> </w:t>
            </w:r>
            <w:r w:rsidR="00071002">
              <w:rPr>
                <w:rFonts w:asciiTheme="minorHAnsi" w:hAnsiTheme="minorHAnsi" w:cs="Calibri"/>
                <w:b/>
                <w:sz w:val="18"/>
                <w:szCs w:val="18"/>
              </w:rPr>
              <w:t>2019</w:t>
            </w:r>
            <w:r w:rsidR="00E76662">
              <w:rPr>
                <w:rFonts w:asciiTheme="minorHAnsi" w:hAnsiTheme="minorHAnsi" w:cs="Calibri"/>
                <w:b/>
                <w:sz w:val="18"/>
                <w:szCs w:val="18"/>
              </w:rPr>
              <w:t xml:space="preserve"> </w:t>
            </w:r>
          </w:p>
          <w:p w:rsidR="00E76662" w:rsidRPr="00B66E3E" w:rsidRDefault="00E76662" w:rsidP="00CC54E8">
            <w:pPr>
              <w:rPr>
                <w:rFonts w:asciiTheme="minorHAnsi" w:hAnsiTheme="minorHAnsi" w:cs="Calibri"/>
                <w:b/>
                <w:sz w:val="20"/>
                <w:szCs w:val="20"/>
              </w:rPr>
            </w:pPr>
          </w:p>
        </w:tc>
        <w:tc>
          <w:tcPr>
            <w:tcW w:w="1276" w:type="dxa"/>
            <w:shd w:val="clear" w:color="auto" w:fill="F2F2F2" w:themeFill="background1" w:themeFillShade="F2"/>
            <w:vAlign w:val="center"/>
          </w:tcPr>
          <w:p w:rsidR="005C30D0" w:rsidRPr="00F85D71" w:rsidRDefault="005C30D0" w:rsidP="001032D0">
            <w:pPr>
              <w:ind w:rightChars="-45" w:right="-108"/>
              <w:rPr>
                <w:rFonts w:asciiTheme="minorHAnsi" w:hAnsiTheme="minorHAnsi" w:cs="Calibri"/>
                <w:sz w:val="20"/>
                <w:szCs w:val="20"/>
              </w:rPr>
            </w:pPr>
            <w:r w:rsidRPr="00F85D71">
              <w:rPr>
                <w:rFonts w:asciiTheme="minorHAnsi" w:hAnsiTheme="minorHAnsi" w:cs="Calibri"/>
                <w:sz w:val="20"/>
                <w:szCs w:val="20"/>
              </w:rPr>
              <w:t>LUGAR DE REALIZACIÓN</w:t>
            </w:r>
          </w:p>
        </w:tc>
        <w:tc>
          <w:tcPr>
            <w:tcW w:w="4931" w:type="dxa"/>
            <w:gridSpan w:val="7"/>
            <w:vAlign w:val="center"/>
          </w:tcPr>
          <w:p w:rsidR="00E76662" w:rsidRPr="005F3311" w:rsidRDefault="00415D58" w:rsidP="004760B8">
            <w:pPr>
              <w:ind w:rightChars="-45" w:right="-108"/>
              <w:rPr>
                <w:rFonts w:asciiTheme="minorHAnsi" w:hAnsiTheme="minorHAnsi" w:cs="Calibri"/>
                <w:sz w:val="20"/>
                <w:szCs w:val="20"/>
              </w:rPr>
            </w:pPr>
            <w:r w:rsidRPr="00415D58">
              <w:rPr>
                <w:rFonts w:asciiTheme="minorHAnsi" w:hAnsiTheme="minorHAnsi" w:cs="Calibri"/>
                <w:sz w:val="18"/>
                <w:szCs w:val="18"/>
              </w:rPr>
              <w:t>Rambla Ferran, 2 4ar A, 25007 Lleida. Colegio de Ingenieros Agrónomos</w:t>
            </w:r>
          </w:p>
        </w:tc>
      </w:tr>
      <w:tr w:rsidR="005C30D0" w:rsidRPr="00F85D71" w:rsidTr="001032D0">
        <w:trPr>
          <w:trHeight w:val="284"/>
        </w:trPr>
        <w:tc>
          <w:tcPr>
            <w:tcW w:w="1978" w:type="dxa"/>
            <w:shd w:val="clear" w:color="auto" w:fill="F2F2F2" w:themeFill="background1" w:themeFillShade="F2"/>
            <w:vAlign w:val="center"/>
          </w:tcPr>
          <w:p w:rsidR="005C30D0" w:rsidRPr="00F85D71" w:rsidRDefault="005C30D0" w:rsidP="001032D0">
            <w:pPr>
              <w:rPr>
                <w:rFonts w:asciiTheme="minorHAnsi" w:hAnsiTheme="minorHAnsi" w:cs="Calibri"/>
                <w:sz w:val="20"/>
                <w:szCs w:val="20"/>
              </w:rPr>
            </w:pPr>
            <w:r w:rsidRPr="00F85D71">
              <w:rPr>
                <w:rFonts w:asciiTheme="minorHAnsi" w:hAnsiTheme="minorHAnsi" w:cs="Calibri"/>
                <w:sz w:val="20"/>
                <w:szCs w:val="20"/>
              </w:rPr>
              <w:t>IMPORTE</w:t>
            </w:r>
          </w:p>
        </w:tc>
        <w:tc>
          <w:tcPr>
            <w:tcW w:w="9329" w:type="dxa"/>
            <w:gridSpan w:val="10"/>
            <w:vAlign w:val="center"/>
          </w:tcPr>
          <w:p w:rsidR="005C30D0" w:rsidRPr="00E76662" w:rsidRDefault="00415D58" w:rsidP="00415D58">
            <w:pPr>
              <w:rPr>
                <w:rFonts w:asciiTheme="minorHAnsi" w:hAnsiTheme="minorHAnsi" w:cs="Calibri"/>
                <w:sz w:val="22"/>
                <w:szCs w:val="22"/>
              </w:rPr>
            </w:pPr>
            <w:r w:rsidRPr="00D34886">
              <w:rPr>
                <w:rFonts w:ascii="Tahoma" w:hAnsi="Tahoma" w:cs="Tahoma"/>
                <w:sz w:val="16"/>
                <w:szCs w:val="16"/>
              </w:rPr>
              <w:fldChar w:fldCharType="begin">
                <w:ffData>
                  <w:name w:val="Casilla1"/>
                  <w:enabled/>
                  <w:calcOnExit w:val="0"/>
                  <w:checkBox>
                    <w:sizeAuto/>
                    <w:default w:val="0"/>
                  </w:checkBox>
                </w:ffData>
              </w:fldChar>
            </w:r>
            <w:r w:rsidRPr="00D34886">
              <w:rPr>
                <w:rFonts w:ascii="Tahoma" w:hAnsi="Tahoma" w:cs="Tahoma"/>
                <w:sz w:val="16"/>
                <w:szCs w:val="16"/>
                <w:lang w:val="es-ES_tradnl"/>
              </w:rPr>
              <w:instrText xml:space="preserve"> FORMCHECKBOX </w:instrText>
            </w:r>
            <w:r>
              <w:rPr>
                <w:rFonts w:ascii="Tahoma" w:hAnsi="Tahoma" w:cs="Tahoma"/>
                <w:sz w:val="16"/>
                <w:szCs w:val="16"/>
              </w:rPr>
            </w:r>
            <w:r>
              <w:rPr>
                <w:rFonts w:ascii="Tahoma" w:hAnsi="Tahoma" w:cs="Tahoma"/>
                <w:sz w:val="16"/>
                <w:szCs w:val="16"/>
              </w:rPr>
              <w:fldChar w:fldCharType="separate"/>
            </w:r>
            <w:r w:rsidRPr="00D34886">
              <w:rPr>
                <w:rFonts w:ascii="Tahoma" w:hAnsi="Tahoma" w:cs="Tahoma"/>
                <w:sz w:val="16"/>
                <w:szCs w:val="16"/>
              </w:rPr>
              <w:fldChar w:fldCharType="end"/>
            </w:r>
            <w:r>
              <w:rPr>
                <w:rFonts w:ascii="Tahoma" w:hAnsi="Tahoma" w:cs="Tahoma"/>
                <w:sz w:val="16"/>
                <w:szCs w:val="16"/>
              </w:rPr>
              <w:t>395 €</w:t>
            </w:r>
            <w:r>
              <w:rPr>
                <w:rFonts w:ascii="Tahoma" w:hAnsi="Tahoma" w:cs="Tahoma"/>
                <w:sz w:val="16"/>
                <w:szCs w:val="16"/>
              </w:rPr>
              <w:t xml:space="preserve"> + 21 % </w:t>
            </w:r>
            <w:proofErr w:type="spellStart"/>
            <w:r>
              <w:rPr>
                <w:rFonts w:ascii="Tahoma" w:hAnsi="Tahoma" w:cs="Tahoma"/>
                <w:sz w:val="16"/>
                <w:szCs w:val="16"/>
              </w:rPr>
              <w:t>iva</w:t>
            </w:r>
            <w:proofErr w:type="spellEnd"/>
            <w:r>
              <w:rPr>
                <w:rFonts w:ascii="Tahoma" w:hAnsi="Tahoma" w:cs="Tahoma"/>
                <w:sz w:val="16"/>
                <w:szCs w:val="16"/>
              </w:rPr>
              <w:t xml:space="preserve"> </w:t>
            </w:r>
            <w:r>
              <w:rPr>
                <w:rFonts w:ascii="Tahoma" w:hAnsi="Tahoma" w:cs="Tahoma"/>
                <w:sz w:val="16"/>
                <w:szCs w:val="16"/>
              </w:rPr>
              <w:t>(477,95 €)</w:t>
            </w:r>
            <w:r>
              <w:rPr>
                <w:rFonts w:ascii="Tahoma" w:hAnsi="Tahoma" w:cs="Tahoma"/>
                <w:sz w:val="16"/>
                <w:szCs w:val="16"/>
              </w:rPr>
              <w:t xml:space="preserve">  </w:t>
            </w:r>
            <w:r w:rsidRPr="00D34886">
              <w:rPr>
                <w:rFonts w:ascii="Tahoma" w:hAnsi="Tahoma" w:cs="Tahoma"/>
                <w:sz w:val="16"/>
                <w:szCs w:val="16"/>
              </w:rPr>
              <w:fldChar w:fldCharType="begin">
                <w:ffData>
                  <w:name w:val="Casilla1"/>
                  <w:enabled/>
                  <w:calcOnExit w:val="0"/>
                  <w:checkBox>
                    <w:sizeAuto/>
                    <w:default w:val="0"/>
                  </w:checkBox>
                </w:ffData>
              </w:fldChar>
            </w:r>
            <w:r w:rsidRPr="00D34886">
              <w:rPr>
                <w:rFonts w:ascii="Tahoma" w:hAnsi="Tahoma" w:cs="Tahoma"/>
                <w:sz w:val="16"/>
                <w:szCs w:val="16"/>
                <w:lang w:val="es-ES_tradnl"/>
              </w:rPr>
              <w:instrText xml:space="preserve"> FORMCHECKBOX </w:instrText>
            </w:r>
            <w:r>
              <w:rPr>
                <w:rFonts w:ascii="Tahoma" w:hAnsi="Tahoma" w:cs="Tahoma"/>
                <w:sz w:val="16"/>
                <w:szCs w:val="16"/>
              </w:rPr>
            </w:r>
            <w:r>
              <w:rPr>
                <w:rFonts w:ascii="Tahoma" w:hAnsi="Tahoma" w:cs="Tahoma"/>
                <w:sz w:val="16"/>
                <w:szCs w:val="16"/>
              </w:rPr>
              <w:fldChar w:fldCharType="separate"/>
            </w:r>
            <w:r w:rsidRPr="00D34886">
              <w:rPr>
                <w:rFonts w:ascii="Tahoma" w:hAnsi="Tahoma" w:cs="Tahoma"/>
                <w:sz w:val="16"/>
                <w:szCs w:val="16"/>
              </w:rPr>
              <w:fldChar w:fldCharType="end"/>
            </w:r>
            <w:r>
              <w:rPr>
                <w:rFonts w:ascii="Tahoma" w:hAnsi="Tahoma" w:cs="Tahoma"/>
                <w:sz w:val="16"/>
                <w:szCs w:val="16"/>
              </w:rPr>
              <w:t xml:space="preserve"> </w:t>
            </w:r>
            <w:r>
              <w:rPr>
                <w:rFonts w:ascii="Tahoma" w:hAnsi="Tahoma" w:cs="Tahoma"/>
                <w:sz w:val="16"/>
                <w:szCs w:val="16"/>
              </w:rPr>
              <w:t>355 €</w:t>
            </w:r>
            <w:r>
              <w:rPr>
                <w:rFonts w:ascii="Tahoma" w:hAnsi="Tahoma" w:cs="Tahoma"/>
                <w:sz w:val="16"/>
                <w:szCs w:val="16"/>
              </w:rPr>
              <w:t xml:space="preserve"> + 21% </w:t>
            </w:r>
            <w:proofErr w:type="spellStart"/>
            <w:r>
              <w:rPr>
                <w:rFonts w:ascii="Tahoma" w:hAnsi="Tahoma" w:cs="Tahoma"/>
                <w:sz w:val="16"/>
                <w:szCs w:val="16"/>
              </w:rPr>
              <w:t>iva</w:t>
            </w:r>
            <w:proofErr w:type="spellEnd"/>
            <w:r>
              <w:rPr>
                <w:rFonts w:ascii="Tahoma" w:hAnsi="Tahoma" w:cs="Tahoma"/>
                <w:sz w:val="16"/>
                <w:szCs w:val="16"/>
              </w:rPr>
              <w:t xml:space="preserve"> (429,55 €)</w:t>
            </w:r>
            <w:r>
              <w:t xml:space="preserve"> </w:t>
            </w:r>
            <w:r w:rsidRPr="004F704A">
              <w:rPr>
                <w:rFonts w:ascii="Tahoma" w:hAnsi="Tahoma" w:cs="Tahoma"/>
                <w:sz w:val="16"/>
                <w:szCs w:val="16"/>
              </w:rPr>
              <w:t xml:space="preserve">Colegiados por el </w:t>
            </w:r>
            <w:proofErr w:type="spellStart"/>
            <w:r w:rsidRPr="004F704A">
              <w:rPr>
                <w:rFonts w:ascii="Tahoma" w:hAnsi="Tahoma" w:cs="Tahoma"/>
                <w:sz w:val="16"/>
                <w:szCs w:val="16"/>
              </w:rPr>
              <w:t>Col´legi</w:t>
            </w:r>
            <w:proofErr w:type="spellEnd"/>
            <w:r w:rsidRPr="004F704A">
              <w:rPr>
                <w:rFonts w:ascii="Tahoma" w:hAnsi="Tahoma" w:cs="Tahoma"/>
                <w:sz w:val="16"/>
                <w:szCs w:val="16"/>
              </w:rPr>
              <w:t xml:space="preserve"> </w:t>
            </w:r>
            <w:proofErr w:type="spellStart"/>
            <w:r w:rsidRPr="004F704A">
              <w:rPr>
                <w:rFonts w:ascii="Tahoma" w:hAnsi="Tahoma" w:cs="Tahoma"/>
                <w:sz w:val="16"/>
                <w:szCs w:val="16"/>
              </w:rPr>
              <w:t>d´Enginyers</w:t>
            </w:r>
            <w:proofErr w:type="spellEnd"/>
            <w:r w:rsidRPr="004F704A">
              <w:rPr>
                <w:rFonts w:ascii="Tahoma" w:hAnsi="Tahoma" w:cs="Tahoma"/>
                <w:sz w:val="16"/>
                <w:szCs w:val="16"/>
              </w:rPr>
              <w:t xml:space="preserve"> </w:t>
            </w:r>
            <w:proofErr w:type="spellStart"/>
            <w:r w:rsidRPr="004F704A">
              <w:rPr>
                <w:rFonts w:ascii="Tahoma" w:hAnsi="Tahoma" w:cs="Tahoma"/>
                <w:sz w:val="16"/>
                <w:szCs w:val="16"/>
              </w:rPr>
              <w:t>Agrònoms</w:t>
            </w:r>
            <w:proofErr w:type="spellEnd"/>
            <w:r w:rsidRPr="004F704A">
              <w:rPr>
                <w:rFonts w:ascii="Tahoma" w:hAnsi="Tahoma" w:cs="Tahoma"/>
                <w:sz w:val="16"/>
                <w:szCs w:val="16"/>
              </w:rPr>
              <w:t xml:space="preserve"> de Cataluny</w:t>
            </w:r>
            <w:r>
              <w:rPr>
                <w:rFonts w:ascii="Tahoma" w:hAnsi="Tahoma" w:cs="Tahoma"/>
                <w:sz w:val="16"/>
                <w:szCs w:val="16"/>
              </w:rPr>
              <w:t>a</w:t>
            </w:r>
          </w:p>
        </w:tc>
      </w:tr>
      <w:tr w:rsidR="005C30D0" w:rsidRPr="00A51E28" w:rsidTr="001032D0">
        <w:trPr>
          <w:trHeight w:val="284"/>
        </w:trPr>
        <w:tc>
          <w:tcPr>
            <w:tcW w:w="11307" w:type="dxa"/>
            <w:gridSpan w:val="11"/>
            <w:shd w:val="clear" w:color="auto" w:fill="FF6600"/>
            <w:vAlign w:val="center"/>
          </w:tcPr>
          <w:p w:rsidR="005C30D0" w:rsidRPr="00A51E28" w:rsidRDefault="005C30D0" w:rsidP="001032D0">
            <w:pPr>
              <w:rPr>
                <w:rFonts w:asciiTheme="minorHAnsi" w:hAnsiTheme="minorHAnsi" w:cs="Calibri"/>
                <w:b/>
                <w:color w:val="FFFFFF"/>
                <w:sz w:val="22"/>
                <w:szCs w:val="22"/>
              </w:rPr>
            </w:pPr>
            <w:r w:rsidRPr="00A51E28">
              <w:rPr>
                <w:rFonts w:asciiTheme="minorHAnsi" w:hAnsiTheme="minorHAnsi" w:cs="Calibri"/>
                <w:b/>
                <w:color w:val="FFFFFF"/>
                <w:sz w:val="22"/>
                <w:szCs w:val="22"/>
              </w:rPr>
              <w:t>DATOS DEL PARTICIPANTE</w:t>
            </w:r>
          </w:p>
        </w:tc>
      </w:tr>
      <w:tr w:rsidR="005C30D0" w:rsidRPr="00F85D71" w:rsidTr="00F641AB">
        <w:trPr>
          <w:trHeight w:val="284"/>
        </w:trPr>
        <w:tc>
          <w:tcPr>
            <w:tcW w:w="1978"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NOMBRE</w:t>
            </w:r>
            <w:r>
              <w:rPr>
                <w:rFonts w:asciiTheme="minorHAnsi" w:hAnsiTheme="minorHAnsi" w:cs="Calibri"/>
                <w:sz w:val="18"/>
                <w:szCs w:val="18"/>
              </w:rPr>
              <w:t xml:space="preserve"> Y APELLIDOS</w:t>
            </w:r>
          </w:p>
        </w:tc>
        <w:tc>
          <w:tcPr>
            <w:tcW w:w="4398" w:type="dxa"/>
            <w:gridSpan w:val="3"/>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1408" w:type="dxa"/>
            <w:gridSpan w:val="2"/>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DNI</w:t>
            </w:r>
          </w:p>
        </w:tc>
        <w:tc>
          <w:tcPr>
            <w:tcW w:w="3523" w:type="dxa"/>
            <w:gridSpan w:val="5"/>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F641AB">
        <w:trPr>
          <w:trHeight w:val="284"/>
        </w:trPr>
        <w:tc>
          <w:tcPr>
            <w:tcW w:w="1978" w:type="dxa"/>
            <w:shd w:val="clear" w:color="auto" w:fill="F2F2F2" w:themeFill="background1" w:themeFillShade="F2"/>
            <w:vAlign w:val="center"/>
          </w:tcPr>
          <w:p w:rsidR="005C30D0" w:rsidRPr="00C35544" w:rsidRDefault="00DC3FCC" w:rsidP="001032D0">
            <w:pPr>
              <w:rPr>
                <w:rFonts w:asciiTheme="minorHAnsi" w:hAnsiTheme="minorHAnsi" w:cs="Calibri"/>
                <w:sz w:val="18"/>
                <w:szCs w:val="18"/>
              </w:rPr>
            </w:pPr>
            <w:r>
              <w:rPr>
                <w:rFonts w:asciiTheme="minorHAnsi" w:hAnsiTheme="minorHAnsi" w:cs="Calibri"/>
                <w:sz w:val="18"/>
                <w:szCs w:val="18"/>
              </w:rPr>
              <w:t>EMPRESA</w:t>
            </w:r>
          </w:p>
        </w:tc>
        <w:tc>
          <w:tcPr>
            <w:tcW w:w="4398" w:type="dxa"/>
            <w:gridSpan w:val="3"/>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1418" w:type="dxa"/>
            <w:gridSpan w:val="3"/>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Pr>
                <w:rFonts w:asciiTheme="minorHAnsi" w:hAnsiTheme="minorHAnsi" w:cs="Calibri"/>
                <w:sz w:val="18"/>
                <w:szCs w:val="18"/>
              </w:rPr>
              <w:t>CARGO</w:t>
            </w:r>
          </w:p>
        </w:tc>
        <w:tc>
          <w:tcPr>
            <w:tcW w:w="3513" w:type="dxa"/>
            <w:gridSpan w:val="4"/>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1032D0">
        <w:trPr>
          <w:trHeight w:val="284"/>
        </w:trPr>
        <w:tc>
          <w:tcPr>
            <w:tcW w:w="1978"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DIRECCIÓN</w:t>
            </w:r>
          </w:p>
        </w:tc>
        <w:tc>
          <w:tcPr>
            <w:tcW w:w="9329" w:type="dxa"/>
            <w:gridSpan w:val="10"/>
            <w:vAlign w:val="center"/>
          </w:tcPr>
          <w:p w:rsidR="005C30D0" w:rsidRPr="00C35544" w:rsidRDefault="005C30D0" w:rsidP="001032D0">
            <w:pPr>
              <w:rPr>
                <w:rFonts w:asciiTheme="minorHAnsi" w:hAnsiTheme="minorHAnsi" w:cs="Calibri"/>
                <w:sz w:val="18"/>
                <w:szCs w:val="18"/>
              </w:rPr>
            </w:pPr>
          </w:p>
        </w:tc>
      </w:tr>
      <w:tr w:rsidR="005C30D0" w:rsidRPr="00F85D71" w:rsidTr="00F641AB">
        <w:trPr>
          <w:trHeight w:val="284"/>
        </w:trPr>
        <w:tc>
          <w:tcPr>
            <w:tcW w:w="1978"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POBLACIÓN</w:t>
            </w:r>
          </w:p>
        </w:tc>
        <w:tc>
          <w:tcPr>
            <w:tcW w:w="3122" w:type="dxa"/>
            <w:gridSpan w:val="2"/>
            <w:tcBorders>
              <w:right w:val="single" w:sz="4" w:space="0" w:color="auto"/>
            </w:tcBorders>
            <w:vAlign w:val="center"/>
          </w:tcPr>
          <w:p w:rsidR="005C30D0" w:rsidRPr="00C35544" w:rsidRDefault="005C30D0" w:rsidP="001032D0">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FB7A68">
              <w:rPr>
                <w:rFonts w:asciiTheme="minorHAnsi" w:hAnsiTheme="minorHAnsi" w:cs="Calibri"/>
                <w:sz w:val="18"/>
                <w:szCs w:val="18"/>
              </w:rPr>
              <w:t>CODIGO POSTAL</w:t>
            </w:r>
          </w:p>
        </w:tc>
        <w:tc>
          <w:tcPr>
            <w:tcW w:w="1418" w:type="dxa"/>
            <w:gridSpan w:val="3"/>
            <w:tcBorders>
              <w:left w:val="single" w:sz="4" w:space="0" w:color="auto"/>
            </w:tcBorders>
            <w:vAlign w:val="center"/>
          </w:tcPr>
          <w:p w:rsidR="005C30D0" w:rsidRPr="00C35544" w:rsidRDefault="005C30D0" w:rsidP="001032D0">
            <w:pPr>
              <w:rPr>
                <w:rFonts w:asciiTheme="minorHAnsi" w:hAnsiTheme="minorHAnsi" w:cs="Calibri"/>
                <w:sz w:val="18"/>
                <w:szCs w:val="18"/>
              </w:rPr>
            </w:pPr>
          </w:p>
        </w:tc>
        <w:tc>
          <w:tcPr>
            <w:tcW w:w="1134" w:type="dxa"/>
            <w:gridSpan w:val="2"/>
            <w:tcBorders>
              <w:left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PROVINCIA</w:t>
            </w:r>
          </w:p>
        </w:tc>
        <w:tc>
          <w:tcPr>
            <w:tcW w:w="2379" w:type="dxa"/>
            <w:gridSpan w:val="2"/>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1032D0">
        <w:trPr>
          <w:trHeight w:val="284"/>
        </w:trPr>
        <w:tc>
          <w:tcPr>
            <w:tcW w:w="1978" w:type="dxa"/>
            <w:tcBorders>
              <w:top w:val="single" w:sz="4" w:space="0" w:color="auto"/>
            </w:tcBorders>
            <w:shd w:val="clear" w:color="auto" w:fill="F2F2F2" w:themeFill="background1" w:themeFillShade="F2"/>
            <w:vAlign w:val="center"/>
          </w:tcPr>
          <w:p w:rsidR="005C30D0" w:rsidRPr="00C35544" w:rsidRDefault="005C30D0" w:rsidP="001032D0">
            <w:pPr>
              <w:rPr>
                <w:rFonts w:asciiTheme="minorHAnsi" w:hAnsiTheme="minorHAnsi" w:cs="Calibri"/>
                <w:sz w:val="18"/>
                <w:szCs w:val="18"/>
                <w:lang w:val="en-GB"/>
              </w:rPr>
            </w:pPr>
            <w:r w:rsidRPr="00FB7A68">
              <w:rPr>
                <w:rFonts w:asciiTheme="minorHAnsi" w:hAnsiTheme="minorHAnsi" w:cs="Calibri"/>
                <w:sz w:val="18"/>
                <w:szCs w:val="18"/>
              </w:rPr>
              <w:t xml:space="preserve">E-MAIL / </w:t>
            </w:r>
            <w:r>
              <w:rPr>
                <w:rFonts w:asciiTheme="minorHAnsi" w:hAnsiTheme="minorHAnsi" w:cs="Calibri"/>
                <w:sz w:val="18"/>
                <w:szCs w:val="18"/>
                <w:lang w:val="en-GB"/>
              </w:rPr>
              <w:t>S</w:t>
            </w:r>
          </w:p>
        </w:tc>
        <w:tc>
          <w:tcPr>
            <w:tcW w:w="9329" w:type="dxa"/>
            <w:gridSpan w:val="10"/>
            <w:vAlign w:val="center"/>
          </w:tcPr>
          <w:p w:rsidR="005C30D0" w:rsidRPr="00C35544" w:rsidRDefault="005C30D0" w:rsidP="001032D0">
            <w:pPr>
              <w:rPr>
                <w:rFonts w:asciiTheme="minorHAnsi" w:hAnsiTheme="minorHAnsi" w:cs="Calibri"/>
                <w:sz w:val="18"/>
                <w:szCs w:val="18"/>
                <w:lang w:val="en-GB"/>
              </w:rPr>
            </w:pPr>
          </w:p>
        </w:tc>
      </w:tr>
      <w:tr w:rsidR="005C30D0" w:rsidRPr="00F85D71" w:rsidTr="00F641AB">
        <w:trPr>
          <w:trHeight w:val="284"/>
        </w:trPr>
        <w:tc>
          <w:tcPr>
            <w:tcW w:w="1978"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TELÉFONO FIJO</w:t>
            </w:r>
          </w:p>
        </w:tc>
        <w:tc>
          <w:tcPr>
            <w:tcW w:w="3122" w:type="dxa"/>
            <w:gridSpan w:val="2"/>
            <w:vAlign w:val="center"/>
          </w:tcPr>
          <w:p w:rsidR="005C30D0" w:rsidRPr="00C35544" w:rsidRDefault="005C30D0" w:rsidP="001032D0">
            <w:pPr>
              <w:rPr>
                <w:rFonts w:asciiTheme="minorHAnsi" w:hAnsiTheme="minorHAnsi" w:cs="Calibri"/>
                <w:sz w:val="18"/>
                <w:szCs w:val="18"/>
              </w:rPr>
            </w:pPr>
            <w:bookmarkStart w:id="0" w:name="Texto67"/>
          </w:p>
        </w:tc>
        <w:bookmarkEnd w:id="0"/>
        <w:tc>
          <w:tcPr>
            <w:tcW w:w="1276" w:type="dxa"/>
            <w:shd w:val="clear" w:color="auto" w:fill="F2F2F2" w:themeFill="background1" w:themeFillShade="F2"/>
            <w:vAlign w:val="center"/>
          </w:tcPr>
          <w:p w:rsidR="005C30D0" w:rsidRPr="00C35544" w:rsidRDefault="005C30D0" w:rsidP="001032D0">
            <w:pPr>
              <w:rPr>
                <w:rFonts w:asciiTheme="minorHAnsi" w:hAnsiTheme="minorHAnsi" w:cs="Calibri"/>
                <w:sz w:val="18"/>
                <w:szCs w:val="18"/>
              </w:rPr>
            </w:pPr>
            <w:r w:rsidRPr="00C35544">
              <w:rPr>
                <w:rFonts w:asciiTheme="minorHAnsi" w:hAnsiTheme="minorHAnsi" w:cs="Calibri"/>
                <w:sz w:val="18"/>
                <w:szCs w:val="18"/>
              </w:rPr>
              <w:t>TELÉFONO MÓVIL</w:t>
            </w:r>
          </w:p>
        </w:tc>
        <w:tc>
          <w:tcPr>
            <w:tcW w:w="4931" w:type="dxa"/>
            <w:gridSpan w:val="7"/>
            <w:vAlign w:val="center"/>
          </w:tcPr>
          <w:p w:rsidR="005C30D0" w:rsidRPr="00C35544" w:rsidRDefault="005C30D0" w:rsidP="001032D0">
            <w:pPr>
              <w:rPr>
                <w:rFonts w:asciiTheme="minorHAnsi" w:hAnsiTheme="minorHAnsi" w:cs="Calibri"/>
                <w:sz w:val="18"/>
                <w:szCs w:val="18"/>
              </w:rPr>
            </w:pPr>
          </w:p>
        </w:tc>
      </w:tr>
      <w:tr w:rsidR="005C30D0" w:rsidRPr="00A51E28" w:rsidTr="001032D0">
        <w:trPr>
          <w:trHeight w:val="284"/>
        </w:trPr>
        <w:tc>
          <w:tcPr>
            <w:tcW w:w="11307" w:type="dxa"/>
            <w:gridSpan w:val="11"/>
            <w:tcBorders>
              <w:bottom w:val="single" w:sz="2" w:space="0" w:color="auto"/>
            </w:tcBorders>
            <w:shd w:val="clear" w:color="auto" w:fill="FF6600"/>
            <w:vAlign w:val="center"/>
          </w:tcPr>
          <w:p w:rsidR="005C30D0" w:rsidRPr="00A51E28" w:rsidRDefault="005C30D0" w:rsidP="004411F0">
            <w:pPr>
              <w:rPr>
                <w:rFonts w:asciiTheme="minorHAnsi" w:hAnsiTheme="minorHAnsi" w:cs="Calibri"/>
                <w:b/>
                <w:color w:val="FFFFFF"/>
                <w:sz w:val="22"/>
                <w:szCs w:val="22"/>
              </w:rPr>
            </w:pPr>
            <w:r>
              <w:rPr>
                <w:rFonts w:asciiTheme="minorHAnsi" w:hAnsiTheme="minorHAnsi" w:cs="Calibri"/>
                <w:b/>
                <w:color w:val="FFFFFF"/>
                <w:sz w:val="22"/>
                <w:szCs w:val="22"/>
              </w:rPr>
              <w:t>DATOS PARA FACTURACIÓN</w:t>
            </w:r>
            <w:r w:rsidR="0090015D">
              <w:rPr>
                <w:rFonts w:asciiTheme="minorHAnsi" w:hAnsiTheme="minorHAnsi" w:cs="Calibri"/>
                <w:b/>
                <w:color w:val="FFFFFF"/>
                <w:sz w:val="22"/>
                <w:szCs w:val="22"/>
              </w:rPr>
              <w:t xml:space="preserve"> </w:t>
            </w:r>
          </w:p>
        </w:tc>
      </w:tr>
      <w:tr w:rsidR="005C30D0" w:rsidRPr="00F85D71" w:rsidTr="00DC3FCC">
        <w:trPr>
          <w:trHeight w:val="426"/>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RAZÓN SOCIAL</w:t>
            </w:r>
          </w:p>
        </w:tc>
        <w:tc>
          <w:tcPr>
            <w:tcW w:w="4869" w:type="dxa"/>
            <w:gridSpan w:val="4"/>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1078" w:type="dxa"/>
            <w:gridSpan w:val="3"/>
            <w:tcBorders>
              <w:lef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CIF/DNI</w:t>
            </w:r>
          </w:p>
        </w:tc>
        <w:tc>
          <w:tcPr>
            <w:tcW w:w="3382" w:type="dxa"/>
            <w:gridSpan w:val="3"/>
            <w:tcBorders>
              <w:left w:val="single" w:sz="4" w:space="0" w:color="auto"/>
            </w:tcBorders>
            <w:vAlign w:val="center"/>
          </w:tcPr>
          <w:p w:rsidR="005C30D0" w:rsidRPr="00853726" w:rsidRDefault="005C30D0" w:rsidP="001032D0">
            <w:pPr>
              <w:rPr>
                <w:rFonts w:asciiTheme="minorHAnsi" w:hAnsiTheme="minorHAnsi" w:cs="Calibri"/>
                <w:sz w:val="18"/>
                <w:szCs w:val="18"/>
              </w:rPr>
            </w:pPr>
          </w:p>
        </w:tc>
      </w:tr>
      <w:tr w:rsidR="005C30D0" w:rsidRPr="00F85D71" w:rsidTr="001032D0">
        <w:trPr>
          <w:trHeight w:val="284"/>
        </w:trPr>
        <w:tc>
          <w:tcPr>
            <w:tcW w:w="1978" w:type="dxa"/>
            <w:tcBorders>
              <w:bottom w:val="single" w:sz="2"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SECTOR DE LA EMPRESA</w:t>
            </w:r>
          </w:p>
        </w:tc>
        <w:tc>
          <w:tcPr>
            <w:tcW w:w="9329" w:type="dxa"/>
            <w:gridSpan w:val="10"/>
            <w:vAlign w:val="center"/>
          </w:tcPr>
          <w:p w:rsidR="005C30D0" w:rsidRPr="00853726" w:rsidRDefault="005C30D0" w:rsidP="001032D0">
            <w:pPr>
              <w:rPr>
                <w:rFonts w:asciiTheme="minorHAnsi" w:hAnsiTheme="minorHAnsi" w:cs="Calibri"/>
                <w:sz w:val="18"/>
                <w:szCs w:val="18"/>
              </w:rPr>
            </w:pPr>
          </w:p>
        </w:tc>
      </w:tr>
      <w:tr w:rsidR="005C30D0" w:rsidRPr="00F85D71" w:rsidTr="001032D0">
        <w:trPr>
          <w:trHeight w:val="284"/>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DIRECCIÓN</w:t>
            </w:r>
          </w:p>
        </w:tc>
        <w:tc>
          <w:tcPr>
            <w:tcW w:w="9329" w:type="dxa"/>
            <w:gridSpan w:val="10"/>
            <w:vAlign w:val="center"/>
          </w:tcPr>
          <w:p w:rsidR="005C30D0" w:rsidRPr="00853726" w:rsidRDefault="005C30D0" w:rsidP="001032D0">
            <w:pPr>
              <w:rPr>
                <w:rFonts w:asciiTheme="minorHAnsi" w:hAnsiTheme="minorHAnsi" w:cs="Calibri"/>
                <w:sz w:val="18"/>
                <w:szCs w:val="18"/>
              </w:rPr>
            </w:pPr>
          </w:p>
        </w:tc>
      </w:tr>
      <w:tr w:rsidR="005C30D0" w:rsidRPr="00F85D71" w:rsidTr="00F641AB">
        <w:trPr>
          <w:trHeight w:val="284"/>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POBLACIÓN</w:t>
            </w:r>
          </w:p>
        </w:tc>
        <w:tc>
          <w:tcPr>
            <w:tcW w:w="3122" w:type="dxa"/>
            <w:gridSpan w:val="2"/>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1276" w:type="dxa"/>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lang w:val="en-GB"/>
              </w:rPr>
              <w:t>CODIGO POSTAL</w:t>
            </w:r>
          </w:p>
        </w:tc>
        <w:tc>
          <w:tcPr>
            <w:tcW w:w="1418" w:type="dxa"/>
            <w:gridSpan w:val="3"/>
            <w:tcBorders>
              <w:left w:val="single" w:sz="4" w:space="0" w:color="auto"/>
            </w:tcBorders>
            <w:vAlign w:val="center"/>
          </w:tcPr>
          <w:p w:rsidR="005C30D0" w:rsidRPr="00853726" w:rsidRDefault="005C30D0" w:rsidP="001032D0">
            <w:pPr>
              <w:rPr>
                <w:rFonts w:asciiTheme="minorHAnsi" w:hAnsiTheme="minorHAnsi" w:cs="Calibri"/>
                <w:sz w:val="18"/>
                <w:szCs w:val="18"/>
              </w:rPr>
            </w:pPr>
          </w:p>
        </w:tc>
        <w:tc>
          <w:tcPr>
            <w:tcW w:w="1134" w:type="dxa"/>
            <w:gridSpan w:val="2"/>
            <w:tcBorders>
              <w:lef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PROVINCIA</w:t>
            </w:r>
          </w:p>
        </w:tc>
        <w:tc>
          <w:tcPr>
            <w:tcW w:w="2379" w:type="dxa"/>
            <w:gridSpan w:val="2"/>
            <w:tcBorders>
              <w:left w:val="single" w:sz="4" w:space="0" w:color="auto"/>
            </w:tcBorders>
            <w:vAlign w:val="center"/>
          </w:tcPr>
          <w:p w:rsidR="005C30D0" w:rsidRPr="00C35544" w:rsidRDefault="005C30D0" w:rsidP="001032D0">
            <w:pPr>
              <w:rPr>
                <w:rFonts w:asciiTheme="minorHAnsi" w:hAnsiTheme="minorHAnsi" w:cs="Calibri"/>
                <w:sz w:val="18"/>
                <w:szCs w:val="18"/>
              </w:rPr>
            </w:pPr>
          </w:p>
        </w:tc>
      </w:tr>
      <w:tr w:rsidR="005C30D0" w:rsidRPr="00F85D71" w:rsidTr="00F641AB">
        <w:trPr>
          <w:trHeight w:val="284"/>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TELÉFONO</w:t>
            </w:r>
          </w:p>
        </w:tc>
        <w:tc>
          <w:tcPr>
            <w:tcW w:w="3122" w:type="dxa"/>
            <w:gridSpan w:val="2"/>
            <w:vAlign w:val="center"/>
          </w:tcPr>
          <w:p w:rsidR="005C30D0" w:rsidRPr="00853726" w:rsidRDefault="005C30D0" w:rsidP="001032D0">
            <w:pPr>
              <w:rPr>
                <w:rFonts w:asciiTheme="minorHAnsi" w:hAnsiTheme="minorHAnsi" w:cs="Calibri"/>
                <w:sz w:val="18"/>
                <w:szCs w:val="18"/>
              </w:rPr>
            </w:pPr>
          </w:p>
        </w:tc>
        <w:tc>
          <w:tcPr>
            <w:tcW w:w="1276"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bookmarkStart w:id="1" w:name="Texto74"/>
            <w:r w:rsidRPr="00853726">
              <w:rPr>
                <w:rFonts w:asciiTheme="minorHAnsi" w:hAnsiTheme="minorHAnsi" w:cs="Calibri"/>
                <w:sz w:val="18"/>
                <w:szCs w:val="18"/>
              </w:rPr>
              <w:t>FAX</w:t>
            </w:r>
          </w:p>
        </w:tc>
        <w:bookmarkEnd w:id="1"/>
        <w:tc>
          <w:tcPr>
            <w:tcW w:w="4931" w:type="dxa"/>
            <w:gridSpan w:val="7"/>
            <w:vAlign w:val="center"/>
          </w:tcPr>
          <w:p w:rsidR="005C30D0" w:rsidRPr="00853726" w:rsidRDefault="005C30D0" w:rsidP="001032D0">
            <w:pPr>
              <w:rPr>
                <w:rFonts w:asciiTheme="minorHAnsi" w:hAnsiTheme="minorHAnsi" w:cs="Calibri"/>
                <w:sz w:val="18"/>
                <w:szCs w:val="18"/>
              </w:rPr>
            </w:pPr>
          </w:p>
        </w:tc>
      </w:tr>
      <w:tr w:rsidR="005C30D0" w:rsidRPr="00F85D71" w:rsidTr="00F641AB">
        <w:trPr>
          <w:trHeight w:val="284"/>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RBLE. ADMINISTRACIÓN</w:t>
            </w:r>
          </w:p>
        </w:tc>
        <w:tc>
          <w:tcPr>
            <w:tcW w:w="4398" w:type="dxa"/>
            <w:gridSpan w:val="3"/>
            <w:tcBorders>
              <w:right w:val="single" w:sz="4" w:space="0" w:color="auto"/>
            </w:tcBorders>
            <w:vAlign w:val="center"/>
          </w:tcPr>
          <w:p w:rsidR="005C30D0" w:rsidRPr="00853726" w:rsidRDefault="005C30D0" w:rsidP="001032D0">
            <w:pPr>
              <w:rPr>
                <w:rFonts w:asciiTheme="minorHAnsi" w:hAnsiTheme="minorHAnsi" w:cs="Calibri"/>
                <w:sz w:val="18"/>
                <w:szCs w:val="18"/>
              </w:rPr>
            </w:pPr>
          </w:p>
        </w:tc>
        <w:tc>
          <w:tcPr>
            <w:tcW w:w="2552" w:type="dxa"/>
            <w:gridSpan w:val="5"/>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bookmarkStart w:id="2" w:name="Texto81"/>
            <w:r w:rsidRPr="00853726">
              <w:rPr>
                <w:rFonts w:asciiTheme="minorHAnsi" w:hAnsiTheme="minorHAnsi" w:cs="Calibri"/>
                <w:sz w:val="18"/>
                <w:szCs w:val="18"/>
              </w:rPr>
              <w:t>E-MAIL ( para envío de factura)</w:t>
            </w:r>
            <w:bookmarkEnd w:id="2"/>
          </w:p>
        </w:tc>
        <w:tc>
          <w:tcPr>
            <w:tcW w:w="2379" w:type="dxa"/>
            <w:gridSpan w:val="2"/>
            <w:tcBorders>
              <w:left w:val="single" w:sz="4" w:space="0" w:color="auto"/>
            </w:tcBorders>
            <w:vAlign w:val="center"/>
          </w:tcPr>
          <w:p w:rsidR="005C30D0" w:rsidRPr="00F85D71" w:rsidRDefault="005C30D0" w:rsidP="001032D0">
            <w:pPr>
              <w:rPr>
                <w:rFonts w:asciiTheme="minorHAnsi" w:hAnsiTheme="minorHAnsi" w:cs="Calibri"/>
                <w:sz w:val="16"/>
                <w:szCs w:val="16"/>
              </w:rPr>
            </w:pPr>
          </w:p>
        </w:tc>
      </w:tr>
      <w:tr w:rsidR="005C30D0" w:rsidRPr="00F85D71" w:rsidTr="00F641AB">
        <w:trPr>
          <w:trHeight w:val="284"/>
        </w:trPr>
        <w:tc>
          <w:tcPr>
            <w:tcW w:w="1978" w:type="dxa"/>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RBLE.  FORMACIÓN</w:t>
            </w:r>
          </w:p>
        </w:tc>
        <w:tc>
          <w:tcPr>
            <w:tcW w:w="4398" w:type="dxa"/>
            <w:gridSpan w:val="3"/>
            <w:vAlign w:val="center"/>
          </w:tcPr>
          <w:p w:rsidR="005C30D0" w:rsidRPr="00853726" w:rsidRDefault="005C30D0" w:rsidP="001032D0">
            <w:pPr>
              <w:rPr>
                <w:rFonts w:asciiTheme="minorHAnsi" w:hAnsiTheme="minorHAnsi" w:cs="Calibri"/>
                <w:sz w:val="18"/>
                <w:szCs w:val="18"/>
              </w:rPr>
            </w:pPr>
            <w:bookmarkStart w:id="3" w:name="Texto76"/>
          </w:p>
        </w:tc>
        <w:bookmarkEnd w:id="3"/>
        <w:tc>
          <w:tcPr>
            <w:tcW w:w="2552" w:type="dxa"/>
            <w:gridSpan w:val="5"/>
            <w:tcBorders>
              <w:right w:val="single" w:sz="4"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E-MAIL</w:t>
            </w:r>
          </w:p>
        </w:tc>
        <w:tc>
          <w:tcPr>
            <w:tcW w:w="2379" w:type="dxa"/>
            <w:gridSpan w:val="2"/>
            <w:tcBorders>
              <w:left w:val="single" w:sz="4" w:space="0" w:color="auto"/>
            </w:tcBorders>
            <w:vAlign w:val="center"/>
          </w:tcPr>
          <w:p w:rsidR="005C30D0" w:rsidRPr="00F85D71" w:rsidRDefault="005C30D0" w:rsidP="001032D0">
            <w:pPr>
              <w:rPr>
                <w:rFonts w:asciiTheme="minorHAnsi" w:hAnsiTheme="minorHAnsi" w:cs="Calibri"/>
                <w:sz w:val="16"/>
                <w:szCs w:val="16"/>
              </w:rPr>
            </w:pPr>
          </w:p>
        </w:tc>
      </w:tr>
      <w:tr w:rsidR="005C30D0" w:rsidRPr="00F85D71" w:rsidTr="001032D0">
        <w:trPr>
          <w:trHeight w:val="284"/>
        </w:trPr>
        <w:tc>
          <w:tcPr>
            <w:tcW w:w="3502" w:type="dxa"/>
            <w:gridSpan w:val="2"/>
            <w:tcBorders>
              <w:bottom w:val="single" w:sz="2" w:space="0" w:color="auto"/>
            </w:tcBorders>
            <w:shd w:val="clear" w:color="auto" w:fill="F2F2F2" w:themeFill="background1" w:themeFillShade="F2"/>
            <w:vAlign w:val="center"/>
          </w:tcPr>
          <w:p w:rsidR="005C30D0" w:rsidRPr="00853726" w:rsidRDefault="005C30D0" w:rsidP="001032D0">
            <w:pPr>
              <w:rPr>
                <w:rFonts w:asciiTheme="minorHAnsi" w:hAnsiTheme="minorHAnsi" w:cs="Calibri"/>
                <w:sz w:val="18"/>
                <w:szCs w:val="18"/>
              </w:rPr>
            </w:pPr>
            <w:r w:rsidRPr="00853726">
              <w:rPr>
                <w:rFonts w:asciiTheme="minorHAnsi" w:hAnsiTheme="minorHAnsi" w:cs="Calibri"/>
                <w:sz w:val="18"/>
                <w:szCs w:val="18"/>
              </w:rPr>
              <w:t>Nº PEDIDO FACTURA DE COMPRA (si se requiere)</w:t>
            </w:r>
            <w:bookmarkStart w:id="4" w:name="Texto78"/>
          </w:p>
        </w:tc>
        <w:bookmarkEnd w:id="4"/>
        <w:tc>
          <w:tcPr>
            <w:tcW w:w="7805" w:type="dxa"/>
            <w:gridSpan w:val="9"/>
            <w:tcBorders>
              <w:bottom w:val="single" w:sz="2" w:space="0" w:color="auto"/>
            </w:tcBorders>
            <w:vAlign w:val="center"/>
          </w:tcPr>
          <w:p w:rsidR="005C30D0" w:rsidRPr="00853726" w:rsidRDefault="005C30D0" w:rsidP="001032D0">
            <w:pPr>
              <w:rPr>
                <w:rFonts w:asciiTheme="minorHAnsi" w:hAnsiTheme="minorHAnsi" w:cs="Calibri"/>
                <w:sz w:val="18"/>
                <w:szCs w:val="18"/>
              </w:rPr>
            </w:pPr>
          </w:p>
        </w:tc>
      </w:tr>
      <w:tr w:rsidR="005C30D0" w:rsidRPr="00A51E28" w:rsidTr="001032D0">
        <w:trPr>
          <w:trHeight w:val="284"/>
        </w:trPr>
        <w:tc>
          <w:tcPr>
            <w:tcW w:w="11307" w:type="dxa"/>
            <w:gridSpan w:val="11"/>
            <w:shd w:val="clear" w:color="auto" w:fill="FF6600"/>
            <w:vAlign w:val="center"/>
          </w:tcPr>
          <w:p w:rsidR="005C30D0" w:rsidRPr="00A51E28" w:rsidRDefault="005C30D0" w:rsidP="001032D0">
            <w:pPr>
              <w:pStyle w:val="Sangra3detindependiente"/>
              <w:ind w:left="25"/>
              <w:rPr>
                <w:rFonts w:asciiTheme="minorHAnsi" w:hAnsiTheme="minorHAnsi" w:cs="Calibri"/>
                <w:b/>
                <w:i/>
                <w:color w:val="FFFFFF"/>
                <w:sz w:val="22"/>
                <w:szCs w:val="22"/>
              </w:rPr>
            </w:pPr>
            <w:r w:rsidRPr="00A51E28">
              <w:rPr>
                <w:rFonts w:asciiTheme="minorHAnsi" w:hAnsiTheme="minorHAnsi" w:cs="Calibri"/>
                <w:b/>
                <w:color w:val="FFFFFF"/>
                <w:sz w:val="22"/>
                <w:szCs w:val="22"/>
              </w:rPr>
              <w:t>CONDICIONES Y FORMA DE PAGO</w:t>
            </w:r>
          </w:p>
        </w:tc>
      </w:tr>
      <w:tr w:rsidR="005C30D0" w:rsidRPr="00F85D71" w:rsidTr="001032D0">
        <w:tc>
          <w:tcPr>
            <w:tcW w:w="11307" w:type="dxa"/>
            <w:gridSpan w:val="11"/>
            <w:tcBorders>
              <w:bottom w:val="nil"/>
            </w:tcBorders>
            <w:vAlign w:val="center"/>
          </w:tcPr>
          <w:p w:rsidR="005C30D0" w:rsidRPr="00F85D71" w:rsidRDefault="005C30D0" w:rsidP="001032D0">
            <w:pPr>
              <w:jc w:val="both"/>
              <w:rPr>
                <w:rFonts w:asciiTheme="minorHAnsi" w:hAnsiTheme="minorHAnsi" w:cs="Calibri"/>
                <w:sz w:val="16"/>
                <w:szCs w:val="16"/>
                <w:u w:val="single"/>
                <w:lang w:val="es-ES_tradnl"/>
              </w:rPr>
            </w:pPr>
            <w:r w:rsidRPr="00F85D71">
              <w:rPr>
                <w:rFonts w:asciiTheme="minorHAnsi" w:hAnsiTheme="minorHAnsi" w:cs="Calibri"/>
                <w:sz w:val="16"/>
                <w:szCs w:val="16"/>
                <w:u w:val="single"/>
                <w:lang w:val="es-ES_tradnl"/>
              </w:rPr>
              <w:t>CONDICIONES</w:t>
            </w:r>
          </w:p>
          <w:p w:rsidR="005C30D0" w:rsidRPr="00F85D71" w:rsidRDefault="005C30D0" w:rsidP="001032D0">
            <w:pPr>
              <w:jc w:val="both"/>
              <w:rPr>
                <w:rFonts w:asciiTheme="minorHAnsi" w:hAnsiTheme="minorHAnsi" w:cs="Calibri"/>
                <w:sz w:val="16"/>
                <w:szCs w:val="16"/>
                <w:lang w:val="es-ES_tradnl"/>
              </w:rPr>
            </w:pPr>
            <w:r w:rsidRPr="00F85D71">
              <w:rPr>
                <w:rFonts w:asciiTheme="minorHAnsi" w:hAnsiTheme="minorHAnsi" w:cs="Calibri"/>
                <w:sz w:val="16"/>
                <w:szCs w:val="16"/>
                <w:lang w:val="es-ES_tradnl"/>
              </w:rPr>
              <w:t xml:space="preserve">Es imprescindible formalizar el abono de la totalidad del importe del curso antes de la fecha de inicio a través de un pago único, en dicho abono indicar el código del curso y los datos de la persona inscrita. Se debe enviar por e-mail el comprobante de la transferencia bancaria juntamente con este impreso. La inscripción se considerará formalizada cuando se haya efectuado el pago de la matrícula del curso. </w:t>
            </w:r>
            <w:r w:rsidRPr="00F85D71">
              <w:rPr>
                <w:rFonts w:asciiTheme="minorHAnsi" w:hAnsiTheme="minorHAnsi" w:cs="Calibri"/>
                <w:bCs/>
                <w:i/>
                <w:iCs/>
                <w:sz w:val="16"/>
                <w:szCs w:val="16"/>
                <w:lang w:val="es-ES_tradnl"/>
              </w:rPr>
              <w:t>La factura se enviará una vez realizado el curso.</w:t>
            </w:r>
          </w:p>
        </w:tc>
      </w:tr>
      <w:tr w:rsidR="005C30D0" w:rsidRPr="00F85D71" w:rsidTr="001032D0">
        <w:trPr>
          <w:trHeight w:val="1037"/>
        </w:trPr>
        <w:tc>
          <w:tcPr>
            <w:tcW w:w="11307" w:type="dxa"/>
            <w:gridSpan w:val="11"/>
            <w:vAlign w:val="center"/>
          </w:tcPr>
          <w:p w:rsidR="005C30D0" w:rsidRPr="005D388D" w:rsidRDefault="005C30D0" w:rsidP="001032D0">
            <w:pPr>
              <w:pStyle w:val="Sangra3detindependiente"/>
              <w:ind w:left="0"/>
              <w:jc w:val="both"/>
              <w:rPr>
                <w:rFonts w:ascii="Calibri" w:hAnsi="Calibri" w:cs="Calibri"/>
                <w:sz w:val="16"/>
                <w:szCs w:val="16"/>
                <w:u w:val="single"/>
              </w:rPr>
            </w:pPr>
            <w:r w:rsidRPr="005D388D">
              <w:rPr>
                <w:rFonts w:ascii="Calibri" w:hAnsi="Calibri" w:cs="Calibri"/>
                <w:sz w:val="16"/>
                <w:szCs w:val="16"/>
                <w:u w:val="single"/>
              </w:rPr>
              <w:t>FORMA DE PAGO</w:t>
            </w:r>
          </w:p>
          <w:p w:rsidR="005C30D0" w:rsidRPr="00E623E7" w:rsidRDefault="005C30D0" w:rsidP="001032D0">
            <w:pPr>
              <w:pStyle w:val="Sangra3detindependiente"/>
              <w:ind w:left="0"/>
              <w:jc w:val="both"/>
              <w:rPr>
                <w:rFonts w:ascii="Calibri" w:hAnsi="Calibri" w:cs="Calibri"/>
                <w:sz w:val="16"/>
                <w:szCs w:val="16"/>
              </w:rPr>
            </w:pPr>
            <w:r w:rsidRPr="00DA4B55">
              <w:rPr>
                <w:rFonts w:ascii="Calibri" w:hAnsi="Calibri" w:cs="Calibri"/>
                <w:sz w:val="16"/>
                <w:szCs w:val="16"/>
              </w:rPr>
              <w:t>Para hacer efectiva la inscripción debe remitirse junto a éste formulario, copia del justificante de la transferencia. El importe de la presente oferta se abonará mediante transferencia</w:t>
            </w:r>
            <w:r w:rsidRPr="00E623E7">
              <w:rPr>
                <w:rFonts w:ascii="Calibri" w:hAnsi="Calibri" w:cs="Calibri"/>
                <w:sz w:val="16"/>
                <w:szCs w:val="16"/>
              </w:rPr>
              <w:t xml:space="preserve"> bancaria a la cuenta de LGAI TECHNOLOGICAL CENTER (A63207492) en la siguiente cuenta bancaria: </w:t>
            </w:r>
          </w:p>
          <w:p w:rsidR="005C30D0" w:rsidRPr="00E623E7" w:rsidRDefault="005C30D0" w:rsidP="001032D0">
            <w:pPr>
              <w:pStyle w:val="Sangra3detindependiente"/>
              <w:ind w:left="0"/>
              <w:jc w:val="both"/>
              <w:rPr>
                <w:rFonts w:ascii="Calibri" w:hAnsi="Calibri" w:cs="Calibri"/>
                <w:sz w:val="10"/>
                <w:szCs w:val="10"/>
              </w:rPr>
            </w:pPr>
          </w:p>
          <w:p w:rsidR="005C30D0" w:rsidRPr="00F641AB" w:rsidRDefault="005C30D0" w:rsidP="00F641AB">
            <w:pPr>
              <w:tabs>
                <w:tab w:val="left" w:pos="0"/>
              </w:tabs>
              <w:spacing w:line="240" w:lineRule="atLeast"/>
              <w:ind w:left="567"/>
              <w:jc w:val="center"/>
              <w:rPr>
                <w:rFonts w:asciiTheme="minorHAnsi" w:hAnsiTheme="minorHAnsi" w:cs="Calibri"/>
              </w:rPr>
            </w:pPr>
            <w:r w:rsidRPr="00F641AB">
              <w:rPr>
                <w:rFonts w:ascii="Calibri" w:hAnsi="Calibri" w:cs="Calibri"/>
                <w:b/>
              </w:rPr>
              <w:t>IBAN (Cuenta núm.): ES21 0049 1600 43 2410280496</w:t>
            </w:r>
          </w:p>
        </w:tc>
      </w:tr>
      <w:tr w:rsidR="005C30D0" w:rsidRPr="00A51E28" w:rsidTr="001032D0">
        <w:trPr>
          <w:trHeight w:val="311"/>
        </w:trPr>
        <w:tc>
          <w:tcPr>
            <w:tcW w:w="11307" w:type="dxa"/>
            <w:gridSpan w:val="11"/>
            <w:shd w:val="clear" w:color="auto" w:fill="FF6600"/>
            <w:vAlign w:val="center"/>
          </w:tcPr>
          <w:p w:rsidR="005C30D0" w:rsidRPr="00A51E28" w:rsidRDefault="005C30D0" w:rsidP="001032D0">
            <w:pPr>
              <w:rPr>
                <w:rFonts w:asciiTheme="minorHAnsi" w:hAnsiTheme="minorHAnsi" w:cs="Calibri"/>
                <w:b/>
                <w:color w:val="FFFFFF"/>
                <w:sz w:val="18"/>
                <w:szCs w:val="18"/>
              </w:rPr>
            </w:pPr>
            <w:r w:rsidRPr="00A51E28">
              <w:rPr>
                <w:rFonts w:asciiTheme="minorHAnsi" w:hAnsiTheme="minorHAnsi" w:cs="Calibri"/>
                <w:b/>
                <w:color w:val="FFFFFF"/>
                <w:sz w:val="18"/>
                <w:szCs w:val="18"/>
              </w:rPr>
              <w:t>CONDICIONES DE LA SOLICITUD</w:t>
            </w:r>
          </w:p>
        </w:tc>
      </w:tr>
      <w:tr w:rsidR="005C30D0" w:rsidRPr="00F85D71" w:rsidTr="00F641AB">
        <w:trPr>
          <w:trHeight w:val="1674"/>
        </w:trPr>
        <w:tc>
          <w:tcPr>
            <w:tcW w:w="11307" w:type="dxa"/>
            <w:gridSpan w:val="11"/>
            <w:vAlign w:val="center"/>
          </w:tcPr>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Este formulario solo garantiza la reserva de plaza, para confirmarla es imprescindible abonar el importe del Curso.</w:t>
            </w:r>
          </w:p>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Todos los Cursos tienen un número limitado de plazas para garantizar la calidad de la formación. Si su reserva se viera afectada por esta limitación se lo notificaríamos con la mayor brevedad posible.</w:t>
            </w:r>
          </w:p>
          <w:p w:rsidR="005C30D0" w:rsidRPr="005D388D" w:rsidRDefault="005C30D0" w:rsidP="001032D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Anulación por parte del cliente:</w:t>
            </w:r>
          </w:p>
          <w:p w:rsidR="005C30D0" w:rsidRPr="005D388D" w:rsidRDefault="005C30D0" w:rsidP="001032D0">
            <w:pPr>
              <w:numPr>
                <w:ilvl w:val="1"/>
                <w:numId w:val="16"/>
              </w:numPr>
              <w:tabs>
                <w:tab w:val="num" w:pos="720"/>
              </w:tabs>
              <w:ind w:left="720" w:hanging="180"/>
              <w:jc w:val="both"/>
              <w:rPr>
                <w:rFonts w:ascii="Calibri" w:hAnsi="Calibri" w:cs="Calibri"/>
                <w:sz w:val="16"/>
                <w:szCs w:val="16"/>
              </w:rPr>
            </w:pPr>
            <w:r w:rsidRPr="005D388D">
              <w:rPr>
                <w:rFonts w:ascii="Calibri" w:hAnsi="Calibri" w:cs="Calibri"/>
                <w:sz w:val="16"/>
                <w:szCs w:val="16"/>
              </w:rPr>
              <w:t>Anulaciones con más de 48 horas de antelación del inicio del Curso: Devolución del 100</w:t>
            </w:r>
            <w:r>
              <w:rPr>
                <w:rFonts w:ascii="Calibri" w:hAnsi="Calibri" w:cs="Calibri"/>
                <w:sz w:val="16"/>
                <w:szCs w:val="16"/>
              </w:rPr>
              <w:t xml:space="preserve"> </w:t>
            </w:r>
            <w:r w:rsidRPr="005D388D">
              <w:rPr>
                <w:rFonts w:ascii="Calibri" w:hAnsi="Calibri" w:cs="Calibri"/>
                <w:sz w:val="16"/>
                <w:szCs w:val="16"/>
              </w:rPr>
              <w:t xml:space="preserve">% del importe del Curso. </w:t>
            </w:r>
          </w:p>
          <w:p w:rsidR="005C30D0" w:rsidRPr="008D2677" w:rsidRDefault="005C30D0" w:rsidP="001032D0">
            <w:pPr>
              <w:numPr>
                <w:ilvl w:val="1"/>
                <w:numId w:val="16"/>
              </w:numPr>
              <w:tabs>
                <w:tab w:val="num" w:pos="720"/>
              </w:tabs>
              <w:ind w:left="720" w:hanging="180"/>
              <w:jc w:val="both"/>
              <w:rPr>
                <w:rFonts w:ascii="Calibri" w:hAnsi="Calibri" w:cs="Calibri"/>
                <w:sz w:val="16"/>
                <w:szCs w:val="16"/>
              </w:rPr>
            </w:pPr>
            <w:r w:rsidRPr="008D2677">
              <w:rPr>
                <w:rFonts w:ascii="Calibri" w:hAnsi="Calibri" w:cs="Calibri"/>
                <w:sz w:val="16"/>
                <w:szCs w:val="16"/>
              </w:rPr>
              <w:t xml:space="preserve">Anulaciones durante las 48 horas anteriores al inicio del Curso: no se realizará la devolución del importe del Curso. </w:t>
            </w:r>
          </w:p>
          <w:p w:rsidR="005C30D0" w:rsidRPr="00F85D71" w:rsidRDefault="005C30D0" w:rsidP="001032D0">
            <w:pPr>
              <w:jc w:val="both"/>
              <w:rPr>
                <w:rFonts w:asciiTheme="minorHAnsi" w:hAnsiTheme="minorHAnsi" w:cs="Calibri"/>
                <w:sz w:val="16"/>
                <w:szCs w:val="16"/>
              </w:rPr>
            </w:pPr>
            <w:r w:rsidRPr="005D388D">
              <w:rPr>
                <w:rFonts w:ascii="Calibri" w:hAnsi="Calibri" w:cs="Calibri"/>
                <w:sz w:val="16"/>
                <w:szCs w:val="16"/>
              </w:rPr>
              <w:t>Hasta 48 horas antes del inicio del Curso, Applus+ Certification se reserva el derecho de modificar las fechas de la celebración del Curso o de Anularlo. En este caso, se procederá, según la decisión que se acuerde con el cliente, a la devolución del importe satisfecho, o a su aplicación a cursos futuros.</w:t>
            </w:r>
          </w:p>
        </w:tc>
      </w:tr>
      <w:tr w:rsidR="005C30D0" w:rsidRPr="00F85D71" w:rsidTr="001032D0">
        <w:trPr>
          <w:trHeight w:val="267"/>
        </w:trPr>
        <w:tc>
          <w:tcPr>
            <w:tcW w:w="11307" w:type="dxa"/>
            <w:gridSpan w:val="11"/>
            <w:shd w:val="clear" w:color="auto" w:fill="FF660A"/>
            <w:vAlign w:val="center"/>
          </w:tcPr>
          <w:p w:rsidR="005C30D0" w:rsidRPr="005D388D" w:rsidRDefault="005C30D0" w:rsidP="001032D0">
            <w:pPr>
              <w:jc w:val="both"/>
              <w:rPr>
                <w:rFonts w:asciiTheme="minorHAnsi" w:hAnsiTheme="minorHAnsi" w:cstheme="minorHAnsi"/>
                <w:i/>
                <w:iCs/>
                <w:color w:val="000000"/>
                <w:sz w:val="14"/>
                <w:szCs w:val="14"/>
              </w:rPr>
            </w:pPr>
            <w:r w:rsidRPr="00A25FBD">
              <w:rPr>
                <w:rFonts w:asciiTheme="minorHAnsi" w:hAnsiTheme="minorHAnsi" w:cs="Calibri"/>
                <w:b/>
                <w:color w:val="FFFFFF"/>
                <w:sz w:val="18"/>
                <w:szCs w:val="18"/>
              </w:rPr>
              <w:t>AVISO LEGAL</w:t>
            </w:r>
          </w:p>
        </w:tc>
      </w:tr>
      <w:tr w:rsidR="005C30D0" w:rsidRPr="00F85D71" w:rsidTr="00160CED">
        <w:trPr>
          <w:trHeight w:val="2801"/>
        </w:trPr>
        <w:tc>
          <w:tcPr>
            <w:tcW w:w="11307" w:type="dxa"/>
            <w:gridSpan w:val="11"/>
            <w:vAlign w:val="center"/>
          </w:tcPr>
          <w:p w:rsidR="00160CED" w:rsidRPr="00160CED" w:rsidRDefault="00160CED" w:rsidP="00160CED">
            <w:pPr>
              <w:jc w:val="both"/>
              <w:rPr>
                <w:rFonts w:asciiTheme="minorHAnsi" w:hAnsiTheme="minorHAnsi" w:cstheme="minorHAnsi"/>
                <w:b/>
                <w:i/>
                <w:iCs/>
                <w:color w:val="000000"/>
                <w:sz w:val="12"/>
                <w:szCs w:val="12"/>
                <w:lang w:val="es-ES_tradnl"/>
              </w:rPr>
            </w:pPr>
            <w:r w:rsidRPr="00160CED">
              <w:rPr>
                <w:rFonts w:asciiTheme="minorHAnsi" w:hAnsiTheme="minorHAnsi" w:cstheme="minorHAnsi"/>
                <w:b/>
                <w:i/>
                <w:iCs/>
                <w:color w:val="000000"/>
                <w:sz w:val="12"/>
                <w:szCs w:val="12"/>
                <w:lang w:val="es-ES_tradnl"/>
              </w:rPr>
              <w:lastRenderedPageBreak/>
              <w:t>Cláusula de Protección de Datos para Contratos con Clientes (Personas Físicas)</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Esta cláusula describe la manera en que LGAI </w:t>
            </w:r>
            <w:proofErr w:type="spellStart"/>
            <w:r w:rsidRPr="00160CED">
              <w:rPr>
                <w:rFonts w:asciiTheme="minorHAnsi" w:hAnsiTheme="minorHAnsi" w:cstheme="minorHAnsi"/>
                <w:i/>
                <w:iCs/>
                <w:color w:val="000000"/>
                <w:sz w:val="12"/>
                <w:szCs w:val="12"/>
                <w:lang w:val="es-ES_tradnl"/>
              </w:rPr>
              <w:t>Technological</w:t>
            </w:r>
            <w:proofErr w:type="spellEnd"/>
            <w:r w:rsidRPr="00160CED">
              <w:rPr>
                <w:rFonts w:asciiTheme="minorHAnsi" w:hAnsiTheme="minorHAnsi" w:cstheme="minorHAnsi"/>
                <w:i/>
                <w:iCs/>
                <w:color w:val="000000"/>
                <w:sz w:val="12"/>
                <w:szCs w:val="12"/>
                <w:lang w:val="es-ES_tradnl"/>
              </w:rPr>
              <w:t xml:space="preserve"> Center S.A.</w:t>
            </w:r>
            <w:r w:rsidRPr="00160CED">
              <w:rPr>
                <w:rFonts w:asciiTheme="minorHAnsi" w:hAnsiTheme="minorHAnsi" w:cstheme="minorHAnsi"/>
                <w:b/>
                <w:i/>
                <w:iCs/>
                <w:color w:val="000000"/>
                <w:sz w:val="12"/>
                <w:szCs w:val="12"/>
                <w:lang w:val="es-ES_tradnl"/>
              </w:rPr>
              <w:t xml:space="preserve">, </w:t>
            </w:r>
            <w:r w:rsidRPr="00160CED">
              <w:rPr>
                <w:rFonts w:asciiTheme="minorHAnsi" w:hAnsiTheme="minorHAnsi" w:cstheme="minorHAnsi"/>
                <w:i/>
                <w:iCs/>
                <w:color w:val="000000"/>
                <w:sz w:val="12"/>
                <w:szCs w:val="12"/>
                <w:lang w:val="es-ES_tradnl"/>
              </w:rPr>
              <w:t xml:space="preserve">con domicilio social en Campus UAB, Ronda de la Font del Carme s/n, 08193 </w:t>
            </w:r>
            <w:proofErr w:type="spellStart"/>
            <w:r w:rsidRPr="00160CED">
              <w:rPr>
                <w:rFonts w:asciiTheme="minorHAnsi" w:hAnsiTheme="minorHAnsi" w:cstheme="minorHAnsi"/>
                <w:i/>
                <w:iCs/>
                <w:color w:val="000000"/>
                <w:sz w:val="12"/>
                <w:szCs w:val="12"/>
                <w:lang w:val="es-ES_tradnl"/>
              </w:rPr>
              <w:t>Bellaterra</w:t>
            </w:r>
            <w:proofErr w:type="spellEnd"/>
            <w:r w:rsidRPr="00160CED">
              <w:rPr>
                <w:rFonts w:asciiTheme="minorHAnsi" w:hAnsiTheme="minorHAnsi" w:cstheme="minorHAnsi"/>
                <w:i/>
                <w:iCs/>
                <w:color w:val="000000"/>
                <w:sz w:val="12"/>
                <w:szCs w:val="12"/>
                <w:lang w:val="es-ES_tradnl"/>
              </w:rPr>
              <w:t xml:space="preserve">, España y correo electrónico   </w:t>
            </w:r>
            <w:r w:rsidRPr="00160CED">
              <w:rPr>
                <w:rFonts w:asciiTheme="minorHAnsi" w:hAnsiTheme="minorHAnsi" w:cstheme="minorHAnsi"/>
                <w:i/>
                <w:iCs/>
                <w:color w:val="000000"/>
                <w:sz w:val="12"/>
                <w:szCs w:val="12"/>
              </w:rPr>
              <w:t>gdpr.laboratories@applus.com</w:t>
            </w:r>
            <w:r w:rsidRPr="00160CED">
              <w:rPr>
                <w:rFonts w:asciiTheme="minorHAnsi" w:hAnsiTheme="minorHAnsi" w:cstheme="minorHAnsi"/>
                <w:b/>
                <w:i/>
                <w:iCs/>
                <w:color w:val="000000"/>
                <w:sz w:val="12"/>
                <w:szCs w:val="12"/>
                <w:lang w:val="es-ES_tradnl"/>
              </w:rPr>
              <w:t xml:space="preserve"> </w:t>
            </w:r>
            <w:r w:rsidRPr="00160CED">
              <w:rPr>
                <w:rFonts w:asciiTheme="minorHAnsi" w:hAnsiTheme="minorHAnsi" w:cstheme="minorHAnsi"/>
                <w:i/>
                <w:iCs/>
                <w:color w:val="000000"/>
                <w:sz w:val="12"/>
                <w:szCs w:val="12"/>
                <w:lang w:val="es-ES_tradnl"/>
              </w:rPr>
              <w:t>("</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o "</w:t>
            </w:r>
            <w:r w:rsidRPr="00160CED">
              <w:rPr>
                <w:rFonts w:asciiTheme="minorHAnsi" w:hAnsiTheme="minorHAnsi" w:cstheme="minorHAnsi"/>
                <w:b/>
                <w:i/>
                <w:iCs/>
                <w:color w:val="000000"/>
                <w:sz w:val="12"/>
                <w:szCs w:val="12"/>
                <w:lang w:val="es-ES_tradnl"/>
              </w:rPr>
              <w:t>Nosotros</w:t>
            </w:r>
            <w:r w:rsidRPr="00160CED">
              <w:rPr>
                <w:rFonts w:asciiTheme="minorHAnsi" w:hAnsiTheme="minorHAnsi" w:cstheme="minorHAnsi"/>
                <w:i/>
                <w:iCs/>
                <w:color w:val="000000"/>
                <w:sz w:val="12"/>
                <w:szCs w:val="12"/>
                <w:lang w:val="es-ES_tradnl"/>
              </w:rPr>
              <w:t>") tratará los datos de carácter personal, tales como nombre, apellidos, dirección postal, dirección de correo electrónico, número de teléfono, DNI u otra documentación de identidad, fecha de nacimiento, y en el caso que acceda a nuestras instalaciones, la documentación necesaria para cumplir con los requerimientos en materia de prevención de riesgos laborales, que nos proporcione al celebrar el presente contrato o durante nuestra relación comercial, además de aquellos otros datos que se generen a lo largo de la relación contractual en sí.</w:t>
            </w:r>
          </w:p>
          <w:p w:rsidR="00160CED" w:rsidRPr="00160CED" w:rsidRDefault="00160CED" w:rsidP="00160CED">
            <w:pPr>
              <w:jc w:val="both"/>
              <w:rPr>
                <w:rFonts w:asciiTheme="minorHAnsi" w:hAnsiTheme="minorHAnsi" w:cstheme="minorHAnsi"/>
                <w:b/>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Por favor, tenga en cuenta que los datos personales que recabamos en el contexto de este contrato son obligatorios y, por lo tanto, imprescindibles para la correcta prestación de los servicios o productos que Usted ha contratado con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xml:space="preserve">. Por lo tanto, el hecho de no facilitar la información necesaria puede impedir que </w:t>
            </w:r>
            <w:r w:rsidRPr="00160CED">
              <w:rPr>
                <w:rFonts w:asciiTheme="minorHAnsi" w:hAnsiTheme="minorHAnsi" w:cstheme="minorHAnsi"/>
                <w:b/>
                <w:i/>
                <w:iCs/>
                <w:color w:val="000000"/>
                <w:sz w:val="12"/>
                <w:szCs w:val="12"/>
                <w:lang w:val="es-ES_tradnl"/>
              </w:rPr>
              <w:t xml:space="preserve">Applus+ </w:t>
            </w:r>
            <w:r w:rsidRPr="00160CED">
              <w:rPr>
                <w:rFonts w:asciiTheme="minorHAnsi" w:hAnsiTheme="minorHAnsi" w:cstheme="minorHAnsi"/>
                <w:i/>
                <w:iCs/>
                <w:color w:val="000000"/>
                <w:sz w:val="12"/>
                <w:szCs w:val="12"/>
                <w:lang w:val="es-ES_tradnl"/>
              </w:rPr>
              <w:t>le proporcione los servicios o productos solicitados.</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Sus datos personales serán tratados para las siguientes finalidades:</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8"/>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a fin de garantizar un adecuado cumplimiento del contrato, del cual Usted es parte, que rige la prestación de servicios de ensayo, calibración, inspección, homologación, análisis, ingeniería, desarrollo y entrega de equipos, productos o sistemas llave en mano, certificación, formación y otros servicios relacionados, por parte de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incluyendo según del caso el envío de productos y realización de las comunicaciones necesarias para garantizar un buen cumplimiento;</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8"/>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para dar cumplimiento a las </w:t>
            </w:r>
            <w:r w:rsidRPr="00160CED">
              <w:rPr>
                <w:rFonts w:asciiTheme="minorHAnsi" w:hAnsiTheme="minorHAnsi" w:cstheme="minorHAnsi"/>
                <w:b/>
                <w:i/>
                <w:iCs/>
                <w:color w:val="000000"/>
                <w:sz w:val="12"/>
                <w:szCs w:val="12"/>
                <w:lang w:val="es-ES_tradnl"/>
              </w:rPr>
              <w:t>obligaciones legales</w:t>
            </w:r>
            <w:r w:rsidRPr="00160CED">
              <w:rPr>
                <w:rFonts w:asciiTheme="minorHAnsi" w:hAnsiTheme="minorHAnsi" w:cstheme="minorHAnsi"/>
                <w:i/>
                <w:iCs/>
                <w:color w:val="000000"/>
                <w:sz w:val="12"/>
                <w:szCs w:val="12"/>
                <w:lang w:val="es-ES_tradnl"/>
              </w:rPr>
              <w:t xml:space="preserve"> aplicables a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xml:space="preserve">; </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8"/>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para mantenerle informado, a través de comunicaciones comerciales remitidas vía correo, postal, correo electrónico, boletín electrónico, SMS, MMS u otros medios electrónicos equivalentes, en relación con los</w:t>
            </w:r>
            <w:r w:rsidRPr="00160CED">
              <w:rPr>
                <w:rFonts w:asciiTheme="minorHAnsi" w:hAnsiTheme="minorHAnsi" w:cstheme="minorHAnsi"/>
                <w:i/>
                <w:iCs/>
                <w:color w:val="000000"/>
                <w:sz w:val="12"/>
                <w:szCs w:val="12"/>
              </w:rPr>
              <w:t xml:space="preserve"> </w:t>
            </w:r>
            <w:r w:rsidRPr="00160CED">
              <w:rPr>
                <w:rFonts w:asciiTheme="minorHAnsi" w:hAnsiTheme="minorHAnsi" w:cstheme="minorHAnsi"/>
                <w:i/>
                <w:iCs/>
                <w:color w:val="000000"/>
                <w:sz w:val="12"/>
                <w:szCs w:val="12"/>
                <w:lang w:val="es-ES_tradnl"/>
              </w:rPr>
              <w:t xml:space="preserve">servicios de ensayo, calibración, inspección, homologación, análisis, ingeniería, desarrollo y entrega de equipos, productos o sistemas llave en mano, certificación, formación y otros servicios relacionados ofrecidos por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xml:space="preserve">, similares a los inicialmente contratados por Usted en virtud del presente contrato, </w:t>
            </w:r>
            <w:r w:rsidRPr="00160CED">
              <w:rPr>
                <w:rFonts w:asciiTheme="minorHAnsi" w:hAnsiTheme="minorHAnsi" w:cstheme="minorHAnsi"/>
                <w:b/>
                <w:i/>
                <w:iCs/>
                <w:color w:val="000000"/>
                <w:sz w:val="12"/>
                <w:szCs w:val="12"/>
                <w:lang w:val="es-ES_tradnl"/>
              </w:rPr>
              <w:t>sobre la base del interés legítimo de Applus+</w:t>
            </w:r>
            <w:r w:rsidRPr="00160CED">
              <w:rPr>
                <w:rFonts w:asciiTheme="minorHAnsi" w:hAnsiTheme="minorHAnsi" w:cstheme="minorHAnsi"/>
                <w:i/>
                <w:iCs/>
                <w:color w:val="000000"/>
                <w:sz w:val="12"/>
                <w:szCs w:val="12"/>
                <w:lang w:val="es-ES_tradnl"/>
              </w:rPr>
              <w:t xml:space="preserve"> en gestionar y mejorar el suministro de dichos servicios o productos en el futuro. </w:t>
            </w:r>
            <w:r w:rsidRPr="00160CED">
              <w:rPr>
                <w:rFonts w:asciiTheme="minorHAnsi" w:hAnsiTheme="minorHAnsi" w:cstheme="minorHAnsi"/>
                <w:i/>
                <w:iCs/>
                <w:color w:val="000000"/>
                <w:sz w:val="12"/>
                <w:szCs w:val="12"/>
              </w:rPr>
              <w:t>A fin de poder basarnos en dicho interés legítimo para el tratamiento de sus datos personales, hemos llevado a cabo una prueba de equilibrio con la finalidad de asegurar que sobre nuestro interés legítimo no prevalezcan sus intereses, o sus derechos y libertades fundamentales que requieran la protección de sus datos personales</w:t>
            </w:r>
            <w:r w:rsidRPr="00160CED">
              <w:rPr>
                <w:rFonts w:asciiTheme="minorHAnsi" w:hAnsiTheme="minorHAnsi" w:cstheme="minorHAnsi"/>
                <w:i/>
                <w:iCs/>
                <w:color w:val="000000"/>
                <w:sz w:val="12"/>
                <w:szCs w:val="12"/>
                <w:lang w:val="es-ES_tradnl"/>
              </w:rPr>
              <w:t xml:space="preserve">; </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8"/>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para realizar evaluaciones de riesgo y prevenir el fraude, habida cuenta del interés legítimo que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xml:space="preserve"> ostenta en el sentido de llevar a cabo su actividad empresarial de forma diligente. </w:t>
            </w:r>
            <w:r w:rsidRPr="00160CED">
              <w:rPr>
                <w:rFonts w:asciiTheme="minorHAnsi" w:hAnsiTheme="minorHAnsi" w:cstheme="minorHAnsi"/>
                <w:i/>
                <w:iCs/>
                <w:color w:val="000000"/>
                <w:sz w:val="12"/>
                <w:szCs w:val="12"/>
              </w:rPr>
              <w:t>A fin de poder basarnos en dicho interés legítimo para el tratamiento de sus datos personales, hemos llevado a cabo una prueba de equilibrio con la finalidad de asegurar que sobre nuestro interés legítimo no prevalezcan sus intereses, o sus derechos y libertades fundamentales que requieran la protección de sus datos personales</w:t>
            </w:r>
            <w:r w:rsidRPr="00160CED">
              <w:rPr>
                <w:rFonts w:asciiTheme="minorHAnsi" w:hAnsiTheme="minorHAnsi" w:cstheme="minorHAnsi"/>
                <w:i/>
                <w:iCs/>
                <w:color w:val="000000"/>
                <w:sz w:val="12"/>
                <w:szCs w:val="12"/>
                <w:lang w:val="es-ES_tradnl"/>
              </w:rPr>
              <w:t xml:space="preserve">; </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8"/>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a fin de remitirle comunicaciones comerciales vía correo postal, correo electrónico, boletín electrónico, SMS, MMS u otros medios electrónicos equivalentes, en relación con ofertas de servicios de ensayo, calibración, inspección, homologación, análisis, ingeniería, desarrollo y entrega de equipos, productos u sistemas llave en mano, certificación, formación y otros servicios relacionados ofrecidos por Applus+ u otros miembros del Grupo Applus+, tanto nacionales como internacionales (un listado de los cuales podrá consultarse en </w:t>
            </w:r>
            <w:hyperlink r:id="rId9" w:history="1">
              <w:r w:rsidRPr="00160CED">
                <w:rPr>
                  <w:rStyle w:val="Hipervnculo"/>
                  <w:rFonts w:asciiTheme="minorHAnsi" w:hAnsiTheme="minorHAnsi" w:cstheme="minorHAnsi"/>
                  <w:i/>
                  <w:iCs/>
                  <w:sz w:val="12"/>
                  <w:szCs w:val="12"/>
                  <w:lang w:val="es-ES_tradnl"/>
                </w:rPr>
                <w:t>www.applus.com/appluscompanies</w:t>
              </w:r>
            </w:hyperlink>
            <w:r w:rsidRPr="00160CED">
              <w:rPr>
                <w:rFonts w:asciiTheme="minorHAnsi" w:hAnsiTheme="minorHAnsi" w:cstheme="minorHAnsi"/>
                <w:i/>
                <w:iCs/>
                <w:color w:val="000000"/>
                <w:sz w:val="12"/>
                <w:szCs w:val="12"/>
                <w:lang w:val="es-ES_tradnl"/>
              </w:rPr>
              <w:t xml:space="preserve">), siempre y cuando </w:t>
            </w:r>
            <w:r w:rsidRPr="00160CED">
              <w:rPr>
                <w:rFonts w:asciiTheme="minorHAnsi" w:hAnsiTheme="minorHAnsi" w:cstheme="minorHAnsi"/>
                <w:b/>
                <w:i/>
                <w:iCs/>
                <w:color w:val="000000"/>
                <w:sz w:val="12"/>
                <w:szCs w:val="12"/>
                <w:lang w:val="es-ES_tradnl"/>
              </w:rPr>
              <w:t xml:space="preserve">usted haya prestado su consentimiento </w:t>
            </w:r>
            <w:r w:rsidRPr="00160CED">
              <w:rPr>
                <w:rFonts w:asciiTheme="minorHAnsi" w:hAnsiTheme="minorHAnsi" w:cstheme="minorHAnsi"/>
                <w:i/>
                <w:iCs/>
                <w:color w:val="000000"/>
                <w:sz w:val="12"/>
                <w:szCs w:val="12"/>
                <w:lang w:val="es-ES_tradnl"/>
              </w:rPr>
              <w:t>para ello. Le informamos, no obstante, de que el cumplimiento de este contrato no estará supeditado a que usted preste su consentimiento para este tratamiento específico de sus datos personales con fines comerciales;</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rPr>
            </w:pPr>
            <w:r w:rsidRPr="00160CED">
              <w:rPr>
                <w:rFonts w:asciiTheme="minorHAnsi" w:hAnsiTheme="minorHAnsi" w:cstheme="minorHAnsi"/>
                <w:i/>
                <w:iCs/>
                <w:color w:val="000000"/>
                <w:sz w:val="12"/>
                <w:szCs w:val="12"/>
              </w:rPr>
              <w:t xml:space="preserve">Usted tiene derecho a que </w:t>
            </w:r>
            <w:r w:rsidRPr="00160CED">
              <w:rPr>
                <w:rFonts w:asciiTheme="minorHAnsi" w:hAnsiTheme="minorHAnsi" w:cstheme="minorHAnsi"/>
                <w:b/>
                <w:i/>
                <w:iCs/>
                <w:color w:val="000000"/>
                <w:sz w:val="12"/>
                <w:szCs w:val="12"/>
              </w:rPr>
              <w:t>Applus+</w:t>
            </w:r>
            <w:r w:rsidRPr="00160CED">
              <w:rPr>
                <w:rFonts w:asciiTheme="minorHAnsi" w:hAnsiTheme="minorHAnsi" w:cstheme="minorHAnsi"/>
                <w:i/>
                <w:iCs/>
                <w:color w:val="000000"/>
                <w:sz w:val="12"/>
                <w:szCs w:val="12"/>
              </w:rPr>
              <w:t xml:space="preserve"> le confirme si se están tratando o no sus datos personales y, en su caso, a solicitar el acceso a los datos personales y a determinada información sobre el tratamiento (finalidades, categorías de datos tratados y destinatarios, entre otros) (</w:t>
            </w:r>
            <w:r w:rsidRPr="00160CED">
              <w:rPr>
                <w:rFonts w:asciiTheme="minorHAnsi" w:hAnsiTheme="minorHAnsi" w:cstheme="minorHAnsi"/>
                <w:b/>
                <w:i/>
                <w:iCs/>
                <w:color w:val="000000"/>
                <w:sz w:val="12"/>
                <w:szCs w:val="12"/>
              </w:rPr>
              <w:t>derecho de acceso</w:t>
            </w:r>
            <w:r w:rsidRPr="00160CED">
              <w:rPr>
                <w:rFonts w:asciiTheme="minorHAnsi" w:hAnsiTheme="minorHAnsi" w:cstheme="minorHAnsi"/>
                <w:i/>
                <w:iCs/>
                <w:color w:val="000000"/>
                <w:sz w:val="12"/>
                <w:szCs w:val="12"/>
              </w:rPr>
              <w:t>). Asimismo, tiene derecho a solicitar la rectificación de los datos personales inexactos (</w:t>
            </w:r>
            <w:r w:rsidRPr="00160CED">
              <w:rPr>
                <w:rFonts w:asciiTheme="minorHAnsi" w:hAnsiTheme="minorHAnsi" w:cstheme="minorHAnsi"/>
                <w:b/>
                <w:i/>
                <w:iCs/>
                <w:color w:val="000000"/>
                <w:sz w:val="12"/>
                <w:szCs w:val="12"/>
              </w:rPr>
              <w:t>derecho de rectificación</w:t>
            </w:r>
            <w:r w:rsidRPr="00160CED">
              <w:rPr>
                <w:rFonts w:asciiTheme="minorHAnsi" w:hAnsiTheme="minorHAnsi" w:cstheme="minorHAnsi"/>
                <w:i/>
                <w:iCs/>
                <w:color w:val="000000"/>
                <w:sz w:val="12"/>
                <w:szCs w:val="12"/>
              </w:rPr>
              <w:t>), así como la supresión de los mismos cuando, entre otros motivos, éstos ya no sean necesarios para los fines para los que fueron recogidos (</w:t>
            </w:r>
            <w:r w:rsidRPr="00160CED">
              <w:rPr>
                <w:rFonts w:asciiTheme="minorHAnsi" w:hAnsiTheme="minorHAnsi" w:cstheme="minorHAnsi"/>
                <w:b/>
                <w:i/>
                <w:iCs/>
                <w:color w:val="000000"/>
                <w:sz w:val="12"/>
                <w:szCs w:val="12"/>
              </w:rPr>
              <w:t>derecho de supresión</w:t>
            </w:r>
            <w:r w:rsidRPr="00160CED">
              <w:rPr>
                <w:rFonts w:asciiTheme="minorHAnsi" w:hAnsiTheme="minorHAnsi" w:cstheme="minorHAnsi"/>
                <w:i/>
                <w:iCs/>
                <w:color w:val="000000"/>
                <w:sz w:val="12"/>
                <w:szCs w:val="12"/>
              </w:rPr>
              <w:t>). En determinadas circunstancias (por ejemplo, en caso de que el interesado impugne la exactitud de sus datos, mientras se verifica la exactitud de los mismos), Usted podrá solicitar que se limite el tratamiento de sus datos personales, siendo estos únicamente tratados para el ejercicio o la defensa de reclamaciones (</w:t>
            </w:r>
            <w:r w:rsidRPr="00160CED">
              <w:rPr>
                <w:rFonts w:asciiTheme="minorHAnsi" w:hAnsiTheme="minorHAnsi" w:cstheme="minorHAnsi"/>
                <w:b/>
                <w:i/>
                <w:iCs/>
                <w:color w:val="000000"/>
                <w:sz w:val="12"/>
                <w:szCs w:val="12"/>
              </w:rPr>
              <w:t>derecho a la limitación del tratamiento</w:t>
            </w:r>
            <w:r w:rsidRPr="00160CED">
              <w:rPr>
                <w:rFonts w:asciiTheme="minorHAnsi" w:hAnsiTheme="minorHAnsi" w:cstheme="minorHAnsi"/>
                <w:i/>
                <w:iCs/>
                <w:color w:val="000000"/>
                <w:sz w:val="12"/>
                <w:szCs w:val="12"/>
              </w:rPr>
              <w:t>). Finalmente, Usted tiene también la posibilidad de ejercer su derecho a la portabilidad de los datos, es decir a recibir los datos personales en un formato estructurado, de uso común y lectura mecánica, así como a transmitirlos a otro responsable del tratamiento sin que el responsable al que se los hubiera facilitado se lo impida, en los supuestos legalmente previstos a estos efectos (</w:t>
            </w:r>
            <w:r w:rsidRPr="00160CED">
              <w:rPr>
                <w:rFonts w:asciiTheme="minorHAnsi" w:hAnsiTheme="minorHAnsi" w:cstheme="minorHAnsi"/>
                <w:b/>
                <w:i/>
                <w:iCs/>
                <w:color w:val="000000"/>
                <w:sz w:val="12"/>
                <w:szCs w:val="12"/>
              </w:rPr>
              <w:t>derecho a la portabilidad de los datos</w:t>
            </w:r>
            <w:r w:rsidRPr="00160CED">
              <w:rPr>
                <w:rFonts w:asciiTheme="minorHAnsi" w:hAnsiTheme="minorHAnsi" w:cstheme="minorHAnsi"/>
                <w:i/>
                <w:iCs/>
                <w:color w:val="000000"/>
                <w:sz w:val="12"/>
                <w:szCs w:val="12"/>
              </w:rPr>
              <w:t>).</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Además de los derechos anteriormente mencionados, Usted tendrá asimismo derecho a revocar el consentimiento que hubiese prestado para un tratamiento específico, en cualquier momento, e igualmente a oponerse al tratamiento de sus datos personales, por motivos relacionados con su situación particular, cuando el tratamiento esté basado en el interés legítimo.</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Usted puede ejercer sus derechos remitiendo un correo electrónico a </w:t>
            </w:r>
            <w:hyperlink r:id="rId10" w:history="1">
              <w:r w:rsidRPr="00160CED">
                <w:rPr>
                  <w:rStyle w:val="Hipervnculo"/>
                  <w:rFonts w:asciiTheme="minorHAnsi" w:hAnsiTheme="minorHAnsi" w:cstheme="minorHAnsi"/>
                  <w:i/>
                  <w:iCs/>
                  <w:sz w:val="12"/>
                  <w:szCs w:val="12"/>
                  <w:lang w:val="es-ES_tradnl"/>
                </w:rPr>
                <w:t>gdpr.laboratories@applus.com</w:t>
              </w:r>
            </w:hyperlink>
            <w:r w:rsidRPr="00160CED">
              <w:rPr>
                <w:rFonts w:asciiTheme="minorHAnsi" w:hAnsiTheme="minorHAnsi" w:cstheme="minorHAnsi"/>
                <w:i/>
                <w:iCs/>
                <w:color w:val="000000"/>
                <w:sz w:val="12"/>
                <w:szCs w:val="12"/>
                <w:lang w:val="es-ES_tradnl"/>
              </w:rPr>
              <w:t>, adjuntando una copia de su DNI o documento de identificación equivalente.</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También tendrá derecho a presentar una reclamación a la autoridad de protección de datos (en España, al Agencia Española de Protección de Datos), en particular si considera que el ejercicio de sus derechos no haya sido atendido de forma satisfactoria.</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Asimismo, podremos compartir sus datos personales con terceros en las siguientes circunstancias: </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Prestadores de servicios, Permitiremos a nuestros prestadores de servicios y socios comerciales, que realizan entre otros, servicios de mantenimiento, de informática, de gestión, financieros, contables, legales, de auditoría y de comunicación y marketing u otras operaciones comerciales para nosotros, acceder a sus Datos Personales, con el propósito de poder cumplir con el presente contrato.</w:t>
            </w:r>
          </w:p>
          <w:p w:rsidR="00160CED" w:rsidRPr="00160CED" w:rsidRDefault="00160CED" w:rsidP="00160CED">
            <w:pPr>
              <w:numPr>
                <w:ilvl w:val="0"/>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Entidades del grupo Applus (tanto nacionales como internacionales). Compartiremos determinada información: </w:t>
            </w:r>
          </w:p>
          <w:p w:rsidR="00160CED" w:rsidRPr="00160CED" w:rsidRDefault="00160CED" w:rsidP="00160CED">
            <w:pPr>
              <w:numPr>
                <w:ilvl w:val="1"/>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Para fines de gestión económica, fiscal, administrativa, de reporte y de investigación interna. </w:t>
            </w:r>
          </w:p>
          <w:p w:rsidR="00160CED" w:rsidRPr="00160CED" w:rsidRDefault="00160CED" w:rsidP="00160CED">
            <w:pPr>
              <w:numPr>
                <w:ilvl w:val="1"/>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A fin de remitirle comunicaciones comerciales y/o promocionales sobre productos y servicios propios y/u ofrecidos por otros miembros del Grupo Applus+, así como de eventos y noticias relacionadas con nuestras actividades (de ensayo, calibración, inspección, homologación, análisis, ingeniería, desarrollo y entrega de equipos, productos u sistemas llave en mano, certificación, formación y otros servicios relacionados) mediante correo postal, correo electrónico, boletín electrónico, SMS, MMS u otros medios electrónicos equivalentes, sobre la base de su consentimiento previo.   </w:t>
            </w: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Puede consultar un listado de entidades del Grupo Applus+ a través de: </w:t>
            </w:r>
            <w:hyperlink r:id="rId11" w:history="1">
              <w:r w:rsidRPr="00160CED">
                <w:rPr>
                  <w:rStyle w:val="Hipervnculo"/>
                  <w:rFonts w:asciiTheme="minorHAnsi" w:hAnsiTheme="minorHAnsi" w:cstheme="minorHAnsi"/>
                  <w:i/>
                  <w:iCs/>
                  <w:sz w:val="12"/>
                  <w:szCs w:val="12"/>
                </w:rPr>
                <w:t>www.applus.com/appluscompanies</w:t>
              </w:r>
            </w:hyperlink>
            <w:r w:rsidRPr="00160CED">
              <w:rPr>
                <w:rFonts w:asciiTheme="minorHAnsi" w:hAnsiTheme="minorHAnsi" w:cstheme="minorHAnsi"/>
                <w:i/>
                <w:iCs/>
                <w:color w:val="000000"/>
                <w:sz w:val="12"/>
                <w:szCs w:val="12"/>
                <w:lang w:val="es-ES_tradnl"/>
              </w:rPr>
              <w:t xml:space="preserve">. </w:t>
            </w:r>
          </w:p>
          <w:p w:rsidR="00160CED" w:rsidRPr="00160CED" w:rsidRDefault="00160CED" w:rsidP="00160CED">
            <w:pPr>
              <w:numPr>
                <w:ilvl w:val="0"/>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Fuerzas y cuerpos de seguridad, jueces y tribunales, entidades reguladoras, autoridades gubernamentales u otros terceros competentes. Podremos compartir sus Datos Personales con estos terceros cuando lo estimemos necesario para cumplir una obligación legal o reglamentaria, o para proteger de cualquier otro modo nuestros propios derechos como también los derechos de terceros.</w:t>
            </w:r>
          </w:p>
          <w:p w:rsidR="00160CED" w:rsidRPr="00160CED" w:rsidRDefault="00160CED" w:rsidP="00160CED">
            <w:pPr>
              <w:numPr>
                <w:ilvl w:val="0"/>
                <w:numId w:val="19"/>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Compradores de activos y fusión. Compartiremos sus Datos Personales con cualquier tercero que compre, o al que transfiramos, la totalidad o la casi totalidad de nuestros activos y negocios o con aquellos con los que llevemos a cabo una fusión consolidación o reestructuración similar.</w:t>
            </w: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Conservaremos sus datos personales mientras mantenemos una relación contractual con usted y durante un periodo de 17 años a partir del final de nuestra relación contractual.</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Le hacemos notar que sus Datos Personales podrán ser transferidos a, almacenados, y tratados en un país que no proporciona un nivel adecuado de protección de los datos personales en virtud de la legislación de la Unión Europea. Hemos implementado garantías adecuadas (tales como los compromisos contractuales) de conformidad con los requisitos legales aplicables, a fin de garantizar que sus datos estén protegidos de manera adecuada, en base a las cláusulas contractuales tipo aprobadas por la Comisión Europea, que podrá consultar en:</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numPr>
                <w:ilvl w:val="0"/>
                <w:numId w:val="20"/>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Cláusulas contractuales tipo para la transferencia de datos personales de la Comunidad a terceros países (transferencias entre responsables del tratamiento): </w:t>
            </w:r>
            <w:hyperlink r:id="rId12" w:history="1">
              <w:r w:rsidRPr="00160CED">
                <w:rPr>
                  <w:rStyle w:val="Hipervnculo"/>
                  <w:rFonts w:asciiTheme="minorHAnsi" w:hAnsiTheme="minorHAnsi" w:cstheme="minorHAnsi"/>
                  <w:i/>
                  <w:iCs/>
                  <w:sz w:val="12"/>
                  <w:szCs w:val="12"/>
                  <w:lang w:val="es-ES_tradnl"/>
                </w:rPr>
                <w:t>Decisión 2004/915/CE</w:t>
              </w:r>
            </w:hyperlink>
            <w:r w:rsidRPr="00160CED">
              <w:rPr>
                <w:rFonts w:asciiTheme="minorHAnsi" w:hAnsiTheme="minorHAnsi" w:cstheme="minorHAnsi"/>
                <w:i/>
                <w:iCs/>
                <w:color w:val="000000"/>
                <w:sz w:val="12"/>
                <w:szCs w:val="12"/>
                <w:lang w:val="es-ES_tradnl"/>
              </w:rPr>
              <w:t>.</w:t>
            </w:r>
          </w:p>
          <w:p w:rsidR="00160CED" w:rsidRPr="00160CED" w:rsidRDefault="00160CED" w:rsidP="00160CED">
            <w:pPr>
              <w:numPr>
                <w:ilvl w:val="0"/>
                <w:numId w:val="20"/>
              </w:num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Cláusulas contractuales tipo para la transferencia de datos personales a los encargados del tratamiento establecidos en terceros países: </w:t>
            </w:r>
            <w:hyperlink r:id="rId13" w:history="1">
              <w:r w:rsidR="0014154B">
                <w:rPr>
                  <w:rStyle w:val="Hipervnculo"/>
                  <w:rFonts w:asciiTheme="minorHAnsi" w:hAnsiTheme="minorHAnsi" w:cstheme="minorHAnsi"/>
                  <w:i/>
                  <w:iCs/>
                  <w:sz w:val="12"/>
                  <w:szCs w:val="12"/>
                  <w:lang w:val="es-ES_tradnl"/>
                </w:rPr>
                <w:t>Decisión 2010/87</w:t>
              </w:r>
              <w:r w:rsidRPr="00160CED">
                <w:rPr>
                  <w:rStyle w:val="Hipervnculo"/>
                  <w:rFonts w:asciiTheme="minorHAnsi" w:hAnsiTheme="minorHAnsi" w:cstheme="minorHAnsi"/>
                  <w:i/>
                  <w:iCs/>
                  <w:sz w:val="12"/>
                  <w:szCs w:val="12"/>
                  <w:lang w:val="es-ES_tradnl"/>
                </w:rPr>
                <w:t>/UE</w:t>
              </w:r>
            </w:hyperlink>
            <w:r w:rsidRPr="00160CED">
              <w:rPr>
                <w:rFonts w:asciiTheme="minorHAnsi" w:hAnsiTheme="minorHAnsi" w:cstheme="minorHAnsi"/>
                <w:i/>
                <w:iCs/>
                <w:color w:val="000000"/>
                <w:sz w:val="12"/>
                <w:szCs w:val="12"/>
                <w:lang w:val="es-ES_tradnl"/>
              </w:rPr>
              <w:t xml:space="preserve">. </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b/>
                <w:i/>
                <w:iCs/>
                <w:color w:val="000000"/>
                <w:sz w:val="12"/>
                <w:szCs w:val="12"/>
                <w:lang w:val="es-ES_tradnl"/>
              </w:rPr>
            </w:pPr>
            <w:r w:rsidRPr="00160CED">
              <w:rPr>
                <w:rFonts w:asciiTheme="minorHAnsi" w:hAnsiTheme="minorHAnsi" w:cstheme="minorHAnsi"/>
                <w:i/>
                <w:iCs/>
                <w:color w:val="000000"/>
                <w:sz w:val="12"/>
                <w:szCs w:val="12"/>
                <w:lang w:val="es-ES_tradnl"/>
              </w:rPr>
              <w:t>Para obtener más información sobre dichas garantías adecuadas, póngase en contacto con nosotros según se indica en la presente Política.</w:t>
            </w:r>
          </w:p>
          <w:p w:rsidR="00160CED" w:rsidRPr="00160CED" w:rsidRDefault="00160CED" w:rsidP="00160CED">
            <w:pPr>
              <w:jc w:val="both"/>
              <w:rPr>
                <w:rFonts w:asciiTheme="minorHAnsi" w:hAnsiTheme="minorHAnsi" w:cstheme="minorHAnsi"/>
                <w:b/>
                <w:i/>
                <w:iCs/>
                <w:color w:val="000000"/>
                <w:sz w:val="12"/>
                <w:szCs w:val="12"/>
                <w:lang w:val="es-ES_tradnl"/>
              </w:rPr>
            </w:pPr>
          </w:p>
          <w:p w:rsidR="00160CED" w:rsidRPr="00160CED" w:rsidRDefault="00160CED" w:rsidP="00160CED">
            <w:pPr>
              <w:jc w:val="both"/>
              <w:rPr>
                <w:rFonts w:asciiTheme="minorHAnsi" w:hAnsiTheme="minorHAnsi" w:cstheme="minorHAnsi"/>
                <w:b/>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 xml:space="preserve">Si lo desea, puede ponerse en contacto con nosotros remitiendo un correo electrónico a la dirección </w:t>
            </w:r>
            <w:hyperlink r:id="rId14" w:history="1">
              <w:r w:rsidRPr="00160CED">
                <w:rPr>
                  <w:rStyle w:val="Hipervnculo"/>
                  <w:rFonts w:asciiTheme="minorHAnsi" w:hAnsiTheme="minorHAnsi" w:cstheme="minorHAnsi"/>
                  <w:i/>
                  <w:iCs/>
                  <w:sz w:val="12"/>
                  <w:szCs w:val="12"/>
                  <w:lang w:val="es-ES_tradnl"/>
                </w:rPr>
                <w:t>gdpr.laboratories@applus.com</w:t>
              </w:r>
            </w:hyperlink>
            <w:r w:rsidRPr="00160CED">
              <w:rPr>
                <w:rFonts w:asciiTheme="minorHAnsi" w:hAnsiTheme="minorHAnsi" w:cstheme="minorHAnsi"/>
                <w:i/>
                <w:iCs/>
                <w:color w:val="000000"/>
                <w:sz w:val="12"/>
                <w:szCs w:val="12"/>
                <w:lang w:val="es-ES_tradnl"/>
              </w:rPr>
              <w:t>.</w:t>
            </w:r>
          </w:p>
          <w:p w:rsidR="00160CED" w:rsidRPr="00160CED" w:rsidRDefault="00160CED" w:rsidP="00160CED">
            <w:pPr>
              <w:jc w:val="both"/>
              <w:rPr>
                <w:rFonts w:asciiTheme="minorHAnsi" w:hAnsiTheme="minorHAnsi" w:cstheme="minorHAnsi"/>
                <w:i/>
                <w:iCs/>
                <w:color w:val="000000"/>
                <w:sz w:val="12"/>
                <w:szCs w:val="12"/>
                <w:lang w:val="es-ES_tradnl"/>
              </w:rPr>
            </w:pPr>
          </w:p>
          <w:p w:rsidR="00160CED" w:rsidRPr="00160CED" w:rsidRDefault="00160CED" w:rsidP="00160CED">
            <w:pPr>
              <w:jc w:val="both"/>
              <w:rPr>
                <w:rFonts w:asciiTheme="minorHAnsi" w:hAnsiTheme="minorHAnsi" w:cstheme="minorHAnsi"/>
                <w:i/>
                <w:iCs/>
                <w:color w:val="000000"/>
                <w:sz w:val="12"/>
                <w:szCs w:val="12"/>
                <w:lang w:val="es-ES_tradnl"/>
              </w:rPr>
            </w:pPr>
            <w:r w:rsidRPr="00160CED">
              <w:rPr>
                <w:rFonts w:asciiTheme="minorHAnsi" w:hAnsiTheme="minorHAnsi" w:cstheme="minorHAnsi"/>
                <w:i/>
                <w:iCs/>
                <w:color w:val="000000"/>
                <w:sz w:val="12"/>
                <w:szCs w:val="12"/>
                <w:lang w:val="es-ES_tradnl"/>
              </w:rPr>
              <w:t>□</w:t>
            </w:r>
            <w:r w:rsidRPr="00160CED">
              <w:rPr>
                <w:rFonts w:asciiTheme="minorHAnsi" w:hAnsiTheme="minorHAnsi" w:cstheme="minorHAnsi"/>
                <w:b/>
                <w:i/>
                <w:iCs/>
                <w:color w:val="000000"/>
                <w:sz w:val="12"/>
                <w:szCs w:val="12"/>
                <w:lang w:val="es-ES_tradnl"/>
              </w:rPr>
              <w:t xml:space="preserve"> NO QUIERO RECIBIR </w:t>
            </w:r>
            <w:r w:rsidRPr="00160CED">
              <w:rPr>
                <w:rFonts w:asciiTheme="minorHAnsi" w:hAnsiTheme="minorHAnsi" w:cstheme="minorHAnsi"/>
                <w:i/>
                <w:iCs/>
                <w:color w:val="000000"/>
                <w:sz w:val="12"/>
                <w:szCs w:val="12"/>
                <w:lang w:val="es-ES_tradnl"/>
              </w:rPr>
              <w:t xml:space="preserve">comunicaciones comerciales y/o promocionales y/u otras acciones publicitarias de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xml:space="preserve"> a través de correo postal, correo electrónico, boletín electrónico, SMS, MMS u otros medios electrónicos equivalentes , en relación con los  servicios de ensayo, calibración, inspección, homologación, análisis, ingeniería, desarrollo y entrega de equipos, productos u sistemas llave en mano, certificación, formación y otros servicios relacionados,</w:t>
            </w:r>
            <w:r w:rsidRPr="00160CED" w:rsidDel="00551824">
              <w:rPr>
                <w:rFonts w:asciiTheme="minorHAnsi" w:hAnsiTheme="minorHAnsi" w:cstheme="minorHAnsi"/>
                <w:i/>
                <w:iCs/>
                <w:color w:val="000000"/>
                <w:sz w:val="12"/>
                <w:szCs w:val="12"/>
                <w:lang w:val="es-ES_tradnl"/>
              </w:rPr>
              <w:t xml:space="preserve"> </w:t>
            </w:r>
            <w:r w:rsidRPr="00160CED">
              <w:rPr>
                <w:rFonts w:asciiTheme="minorHAnsi" w:hAnsiTheme="minorHAnsi" w:cstheme="minorHAnsi"/>
                <w:i/>
                <w:iCs/>
                <w:color w:val="000000"/>
                <w:sz w:val="12"/>
                <w:szCs w:val="12"/>
                <w:lang w:val="es-ES_tradnl"/>
              </w:rPr>
              <w:t xml:space="preserve">propios de </w:t>
            </w:r>
            <w:r w:rsidRPr="00160CED">
              <w:rPr>
                <w:rFonts w:asciiTheme="minorHAnsi" w:hAnsiTheme="minorHAnsi" w:cstheme="minorHAnsi"/>
                <w:b/>
                <w:i/>
                <w:iCs/>
                <w:color w:val="000000"/>
                <w:sz w:val="12"/>
                <w:szCs w:val="12"/>
                <w:lang w:val="es-ES_tradnl"/>
              </w:rPr>
              <w:t xml:space="preserve">Applus+ </w:t>
            </w:r>
            <w:r w:rsidRPr="00160CED">
              <w:rPr>
                <w:rFonts w:asciiTheme="minorHAnsi" w:hAnsiTheme="minorHAnsi" w:cstheme="minorHAnsi"/>
                <w:i/>
                <w:iCs/>
                <w:color w:val="000000"/>
                <w:sz w:val="12"/>
                <w:szCs w:val="12"/>
                <w:lang w:val="es-ES_tradnl"/>
              </w:rPr>
              <w:t>similares a los inicialmente contratados por mí en virtud del presente contrato.</w:t>
            </w:r>
          </w:p>
          <w:p w:rsidR="005C30D0" w:rsidRPr="00396536" w:rsidRDefault="00160CED" w:rsidP="00160CED">
            <w:pPr>
              <w:jc w:val="both"/>
              <w:rPr>
                <w:rFonts w:asciiTheme="minorHAnsi" w:hAnsiTheme="minorHAnsi" w:cstheme="minorHAnsi"/>
                <w:i/>
                <w:iCs/>
                <w:color w:val="000000"/>
                <w:sz w:val="14"/>
                <w:szCs w:val="14"/>
                <w:lang w:val="es-ES_tradnl"/>
              </w:rPr>
            </w:pPr>
            <w:r w:rsidRPr="00160CED">
              <w:rPr>
                <w:rFonts w:asciiTheme="minorHAnsi" w:hAnsiTheme="minorHAnsi" w:cstheme="minorHAnsi"/>
                <w:i/>
                <w:iCs/>
                <w:color w:val="000000"/>
                <w:sz w:val="12"/>
                <w:szCs w:val="12"/>
                <w:lang w:val="es-ES_tradnl"/>
              </w:rPr>
              <w:t>□</w:t>
            </w:r>
            <w:r w:rsidRPr="00160CED">
              <w:rPr>
                <w:rFonts w:asciiTheme="minorHAnsi" w:hAnsiTheme="minorHAnsi" w:cstheme="minorHAnsi"/>
                <w:b/>
                <w:i/>
                <w:iCs/>
                <w:color w:val="000000"/>
                <w:sz w:val="12"/>
                <w:szCs w:val="12"/>
                <w:lang w:val="es-ES_tradnl"/>
              </w:rPr>
              <w:t xml:space="preserve"> </w:t>
            </w:r>
            <w:r w:rsidRPr="00160CED">
              <w:rPr>
                <w:rFonts w:asciiTheme="minorHAnsi" w:hAnsiTheme="minorHAnsi" w:cstheme="minorHAnsi"/>
                <w:i/>
                <w:iCs/>
                <w:color w:val="000000"/>
                <w:sz w:val="12"/>
                <w:szCs w:val="12"/>
                <w:lang w:val="es-ES_tradnl"/>
              </w:rPr>
              <w:t xml:space="preserve">Al marcar esta casilla </w:t>
            </w:r>
            <w:r w:rsidRPr="00160CED">
              <w:rPr>
                <w:rFonts w:asciiTheme="minorHAnsi" w:hAnsiTheme="minorHAnsi" w:cstheme="minorHAnsi"/>
                <w:b/>
                <w:i/>
                <w:iCs/>
                <w:color w:val="000000"/>
                <w:sz w:val="12"/>
                <w:szCs w:val="12"/>
                <w:lang w:val="es-ES_tradnl"/>
              </w:rPr>
              <w:t>CONSIENTO EXPRESAMENTE que</w:t>
            </w:r>
            <w:r w:rsidRPr="00160CED">
              <w:rPr>
                <w:rFonts w:asciiTheme="minorHAnsi" w:hAnsiTheme="minorHAnsi" w:cstheme="minorHAnsi"/>
                <w:i/>
                <w:iCs/>
                <w:color w:val="000000"/>
                <w:sz w:val="12"/>
                <w:szCs w:val="12"/>
                <w:lang w:val="es-ES_tradnl"/>
              </w:rPr>
              <w:t xml:space="preserve"> </w:t>
            </w:r>
            <w:r w:rsidRPr="00160CED">
              <w:rPr>
                <w:rFonts w:asciiTheme="minorHAnsi" w:hAnsiTheme="minorHAnsi" w:cstheme="minorHAnsi"/>
                <w:b/>
                <w:i/>
                <w:iCs/>
                <w:color w:val="000000"/>
                <w:sz w:val="12"/>
                <w:szCs w:val="12"/>
                <w:lang w:val="es-ES_tradnl"/>
              </w:rPr>
              <w:t>Applus</w:t>
            </w:r>
            <w:r w:rsidRPr="00160CED">
              <w:rPr>
                <w:rFonts w:asciiTheme="minorHAnsi" w:hAnsiTheme="minorHAnsi" w:cstheme="minorHAnsi"/>
                <w:i/>
                <w:iCs/>
                <w:color w:val="000000"/>
                <w:sz w:val="12"/>
                <w:szCs w:val="12"/>
                <w:lang w:val="es-ES_tradnl"/>
              </w:rPr>
              <w:t>+  y las diferentes empresas del grupo Applus+ (</w:t>
            </w:r>
            <w:hyperlink r:id="rId15" w:history="1">
              <w:r w:rsidRPr="00160CED">
                <w:rPr>
                  <w:rStyle w:val="Hipervnculo"/>
                  <w:rFonts w:asciiTheme="minorHAnsi" w:hAnsiTheme="minorHAnsi" w:cstheme="minorHAnsi"/>
                  <w:i/>
                  <w:iCs/>
                  <w:sz w:val="12"/>
                  <w:szCs w:val="12"/>
                  <w:lang w:val="es-ES_tradnl"/>
                </w:rPr>
                <w:t>www.applus.com/appluscompanies</w:t>
              </w:r>
            </w:hyperlink>
            <w:r w:rsidRPr="00160CED">
              <w:rPr>
                <w:rFonts w:asciiTheme="minorHAnsi" w:hAnsiTheme="minorHAnsi" w:cstheme="minorHAnsi"/>
                <w:i/>
                <w:iCs/>
                <w:color w:val="000000"/>
                <w:sz w:val="12"/>
                <w:szCs w:val="12"/>
                <w:lang w:val="es-ES_tradnl"/>
              </w:rPr>
              <w:t>)</w:t>
            </w:r>
            <w:r w:rsidRPr="00160CED">
              <w:rPr>
                <w:rFonts w:asciiTheme="minorHAnsi" w:hAnsiTheme="minorHAnsi" w:cstheme="minorHAnsi"/>
                <w:i/>
                <w:iCs/>
                <w:color w:val="000000"/>
                <w:sz w:val="12"/>
                <w:szCs w:val="12"/>
              </w:rPr>
              <w:t xml:space="preserve"> </w:t>
            </w:r>
            <w:r w:rsidRPr="00160CED">
              <w:rPr>
                <w:rFonts w:asciiTheme="minorHAnsi" w:hAnsiTheme="minorHAnsi" w:cstheme="minorHAnsi"/>
                <w:b/>
                <w:i/>
                <w:iCs/>
                <w:color w:val="000000"/>
                <w:sz w:val="12"/>
                <w:szCs w:val="12"/>
                <w:lang w:val="es-ES_tradnl"/>
              </w:rPr>
              <w:t xml:space="preserve"> </w:t>
            </w:r>
            <w:r w:rsidRPr="00160CED">
              <w:rPr>
                <w:rFonts w:asciiTheme="minorHAnsi" w:hAnsiTheme="minorHAnsi" w:cstheme="minorHAnsi"/>
                <w:i/>
                <w:iCs/>
                <w:color w:val="000000"/>
                <w:sz w:val="12"/>
                <w:szCs w:val="12"/>
                <w:lang w:val="es-ES_tradnl"/>
              </w:rPr>
              <w:t>me remitan comunicaciones comerciales relacionadas con sus productos y servicios  así como de eventos y noticias relacionadas con sus actividades (de ensayo, calibración, inspección, homologación, análisis, ingeniería, desarrollo y entrega de equipos, productos u sistemas llave en mano, certificación, formación y otros servicios relacionados) mediante correo postal, correo electrónico, boletín electrónico, SMS, MMS u otros medios electrónicos equivalentes , utilizándolos datos de contacto que he proporcionado.  </w:t>
            </w:r>
          </w:p>
        </w:tc>
      </w:tr>
      <w:tr w:rsidR="005C30D0" w:rsidRPr="00F85D71" w:rsidTr="00853726">
        <w:trPr>
          <w:trHeight w:val="291"/>
        </w:trPr>
        <w:tc>
          <w:tcPr>
            <w:tcW w:w="11307" w:type="dxa"/>
            <w:gridSpan w:val="11"/>
            <w:shd w:val="clear" w:color="auto" w:fill="FF660A"/>
            <w:vAlign w:val="center"/>
          </w:tcPr>
          <w:p w:rsidR="005C30D0" w:rsidRPr="005C30D0" w:rsidRDefault="005C30D0" w:rsidP="00E13E74">
            <w:pPr>
              <w:spacing w:before="60" w:after="60"/>
              <w:jc w:val="center"/>
              <w:rPr>
                <w:rFonts w:asciiTheme="minorHAnsi" w:hAnsiTheme="minorHAnsi" w:cs="Calibri"/>
                <w:b/>
                <w:sz w:val="20"/>
                <w:szCs w:val="20"/>
              </w:rPr>
            </w:pPr>
            <w:r w:rsidRPr="005C30D0">
              <w:rPr>
                <w:rFonts w:asciiTheme="minorHAnsi" w:hAnsiTheme="minorHAnsi"/>
                <w:b/>
                <w:color w:val="FFFFFF" w:themeColor="background1"/>
                <w:sz w:val="20"/>
                <w:szCs w:val="20"/>
                <w:shd w:val="clear" w:color="auto" w:fill="FF660A"/>
              </w:rPr>
              <w:t xml:space="preserve">El presente formulario debe enviarse por correo electrónico:  </w:t>
            </w:r>
            <w:hyperlink r:id="rId16" w:history="1">
              <w:r w:rsidR="00E13E74" w:rsidRPr="000A081E">
                <w:rPr>
                  <w:rStyle w:val="Hipervnculo"/>
                  <w:rFonts w:asciiTheme="minorHAnsi" w:hAnsiTheme="minorHAnsi"/>
                  <w:b/>
                  <w:sz w:val="20"/>
                  <w:szCs w:val="20"/>
                  <w:shd w:val="clear" w:color="auto" w:fill="FF660A"/>
                </w:rPr>
                <w:t>mario.magallon@applus.com</w:t>
              </w:r>
            </w:hyperlink>
            <w:r w:rsidR="005F3311">
              <w:rPr>
                <w:rFonts w:asciiTheme="minorHAnsi" w:hAnsiTheme="minorHAnsi"/>
                <w:b/>
                <w:color w:val="FFFFFF" w:themeColor="background1"/>
                <w:sz w:val="20"/>
                <w:szCs w:val="20"/>
                <w:shd w:val="clear" w:color="auto" w:fill="FF660A"/>
              </w:rPr>
              <w:t xml:space="preserve"> </w:t>
            </w:r>
            <w:r>
              <w:rPr>
                <w:rFonts w:asciiTheme="minorHAnsi" w:hAnsiTheme="minorHAnsi"/>
                <w:b/>
                <w:color w:val="FFFFFF" w:themeColor="background1"/>
                <w:sz w:val="20"/>
                <w:szCs w:val="20"/>
                <w:shd w:val="clear" w:color="auto" w:fill="FF660A"/>
              </w:rPr>
              <w:t xml:space="preserve"> </w:t>
            </w:r>
            <w:r w:rsidRPr="005C30D0">
              <w:rPr>
                <w:rFonts w:asciiTheme="minorHAnsi" w:hAnsiTheme="minorHAnsi"/>
                <w:b/>
                <w:color w:val="FFFFFF" w:themeColor="background1"/>
                <w:sz w:val="20"/>
                <w:szCs w:val="20"/>
                <w:shd w:val="clear" w:color="auto" w:fill="FF660A"/>
              </w:rPr>
              <w:t xml:space="preserve"> (</w:t>
            </w:r>
            <w:r w:rsidR="00870BF5">
              <w:rPr>
                <w:rFonts w:asciiTheme="minorHAnsi" w:hAnsiTheme="minorHAnsi"/>
                <w:b/>
                <w:color w:val="FFFFFF" w:themeColor="background1"/>
                <w:sz w:val="20"/>
                <w:szCs w:val="20"/>
                <w:shd w:val="clear" w:color="auto" w:fill="FF660A"/>
              </w:rPr>
              <w:t>Mario Magallón C</w:t>
            </w:r>
            <w:r w:rsidR="00E13E74">
              <w:rPr>
                <w:rFonts w:asciiTheme="minorHAnsi" w:hAnsiTheme="minorHAnsi"/>
                <w:b/>
                <w:color w:val="FFFFFF" w:themeColor="background1"/>
                <w:sz w:val="20"/>
                <w:szCs w:val="20"/>
                <w:shd w:val="clear" w:color="auto" w:fill="FF660A"/>
              </w:rPr>
              <w:t>a</w:t>
            </w:r>
            <w:r w:rsidR="00870BF5">
              <w:rPr>
                <w:rFonts w:asciiTheme="minorHAnsi" w:hAnsiTheme="minorHAnsi"/>
                <w:b/>
                <w:color w:val="FFFFFF" w:themeColor="background1"/>
                <w:sz w:val="20"/>
                <w:szCs w:val="20"/>
                <w:shd w:val="clear" w:color="auto" w:fill="FF660A"/>
              </w:rPr>
              <w:t>l</w:t>
            </w:r>
            <w:r w:rsidR="00E13E74">
              <w:rPr>
                <w:rFonts w:asciiTheme="minorHAnsi" w:hAnsiTheme="minorHAnsi"/>
                <w:b/>
                <w:color w:val="FFFFFF" w:themeColor="background1"/>
                <w:sz w:val="20"/>
                <w:szCs w:val="20"/>
                <w:shd w:val="clear" w:color="auto" w:fill="FF660A"/>
              </w:rPr>
              <w:t>vo</w:t>
            </w:r>
            <w:r w:rsidRPr="005C30D0">
              <w:rPr>
                <w:rFonts w:asciiTheme="minorHAnsi" w:hAnsiTheme="minorHAnsi"/>
                <w:b/>
                <w:color w:val="FFFFFF" w:themeColor="background1"/>
                <w:sz w:val="20"/>
                <w:szCs w:val="20"/>
                <w:shd w:val="clear" w:color="auto" w:fill="FF660A"/>
              </w:rPr>
              <w:t>)</w:t>
            </w:r>
            <w:r w:rsidR="00C723C6">
              <w:rPr>
                <w:rFonts w:asciiTheme="minorHAnsi" w:hAnsiTheme="minorHAnsi"/>
                <w:b/>
                <w:color w:val="FFFFFF" w:themeColor="background1"/>
                <w:sz w:val="20"/>
                <w:szCs w:val="20"/>
                <w:shd w:val="clear" w:color="auto" w:fill="FF660A"/>
              </w:rPr>
              <w:t xml:space="preserve"> 618112640</w:t>
            </w:r>
          </w:p>
        </w:tc>
      </w:tr>
    </w:tbl>
    <w:p w:rsidR="00B8378F" w:rsidRPr="00A51E28" w:rsidRDefault="00B8378F">
      <w:pPr>
        <w:rPr>
          <w:rFonts w:asciiTheme="minorHAnsi" w:hAnsiTheme="minorHAnsi" w:cs="Calibri"/>
          <w:b/>
          <w:u w:val="single"/>
        </w:rPr>
      </w:pPr>
      <w:bookmarkStart w:id="5" w:name="_GoBack"/>
      <w:bookmarkEnd w:id="5"/>
    </w:p>
    <w:sectPr w:rsidR="00B8378F" w:rsidRPr="00A51E28" w:rsidSect="00160CED">
      <w:headerReference w:type="default" r:id="rId17"/>
      <w:pgSz w:w="11906" w:h="16838" w:code="9"/>
      <w:pgMar w:top="144" w:right="282" w:bottom="567" w:left="426" w:header="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32" w:rsidRDefault="00023F32">
      <w:r>
        <w:separator/>
      </w:r>
    </w:p>
  </w:endnote>
  <w:endnote w:type="continuationSeparator" w:id="0">
    <w:p w:rsidR="00023F32" w:rsidRDefault="0002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32" w:rsidRDefault="00023F32">
      <w:r>
        <w:separator/>
      </w:r>
    </w:p>
  </w:footnote>
  <w:footnote w:type="continuationSeparator" w:id="0">
    <w:p w:rsidR="00023F32" w:rsidRDefault="0002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8D" w:rsidRDefault="00160CED" w:rsidP="002A2586">
    <w:pPr>
      <w:pStyle w:val="Encabezado"/>
    </w:pPr>
    <w:r w:rsidRPr="000465E9">
      <w:rPr>
        <w:rFonts w:asciiTheme="minorHAnsi" w:hAnsiTheme="minorHAnsi" w:cstheme="minorHAnsi"/>
        <w:b/>
        <w:noProof/>
        <w:color w:val="5F5F5F"/>
        <w:sz w:val="20"/>
      </w:rPr>
      <w:drawing>
        <wp:anchor distT="0" distB="0" distL="114300" distR="114300" simplePos="0" relativeHeight="251658240" behindDoc="0" locked="0" layoutInCell="1" allowOverlap="1" wp14:anchorId="722FC73C" wp14:editId="2DFB4D59">
          <wp:simplePos x="0" y="0"/>
          <wp:positionH relativeFrom="column">
            <wp:posOffset>5159375</wp:posOffset>
          </wp:positionH>
          <wp:positionV relativeFrom="paragraph">
            <wp:posOffset>4776</wp:posOffset>
          </wp:positionV>
          <wp:extent cx="1950085" cy="9810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981075"/>
                  </a:xfrm>
                  <a:prstGeom prst="rect">
                    <a:avLst/>
                  </a:prstGeom>
                  <a:noFill/>
                </pic:spPr>
              </pic:pic>
            </a:graphicData>
          </a:graphic>
          <wp14:sizeRelH relativeFrom="page">
            <wp14:pctWidth>0</wp14:pctWidth>
          </wp14:sizeRelH>
          <wp14:sizeRelV relativeFrom="page">
            <wp14:pctHeight>0</wp14:pctHeight>
          </wp14:sizeRelV>
        </wp:anchor>
      </w:drawing>
    </w:r>
  </w:p>
  <w:p w:rsidR="00160CED" w:rsidRPr="00E623E7" w:rsidRDefault="00160CED" w:rsidP="00160CED">
    <w:pPr>
      <w:rPr>
        <w:rFonts w:ascii="Calibri" w:hAnsi="Calibri" w:cs="Calibri"/>
        <w:b/>
        <w:u w:val="single"/>
      </w:rPr>
    </w:pPr>
    <w:r w:rsidRPr="00E623E7">
      <w:rPr>
        <w:rFonts w:ascii="Calibri" w:hAnsi="Calibri" w:cs="Calibri"/>
        <w:b/>
        <w:u w:val="single"/>
      </w:rPr>
      <w:t>FORMULARIO INSCRIPCION FORMACION PRESENCIAL</w:t>
    </w:r>
  </w:p>
  <w:p w:rsidR="00160CED" w:rsidRDefault="00160CED" w:rsidP="002A2586">
    <w:pPr>
      <w:pStyle w:val="Encabezado"/>
    </w:pPr>
  </w:p>
  <w:p w:rsidR="00160CED" w:rsidRDefault="00160CED" w:rsidP="002A2586">
    <w:pPr>
      <w:pStyle w:val="Encabezado"/>
    </w:pPr>
  </w:p>
  <w:p w:rsidR="00160CED" w:rsidRDefault="00160CED" w:rsidP="002A2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F25"/>
    <w:multiLevelType w:val="hybridMultilevel"/>
    <w:tmpl w:val="86B8BE3E"/>
    <w:lvl w:ilvl="0" w:tplc="7D5A5368">
      <w:start w:val="1"/>
      <w:numFmt w:val="decimal"/>
      <w:lvlText w:val="%1."/>
      <w:lvlJc w:val="left"/>
      <w:pPr>
        <w:tabs>
          <w:tab w:val="num" w:pos="360"/>
        </w:tabs>
        <w:ind w:left="360" w:hanging="360"/>
      </w:pPr>
      <w:rPr>
        <w:rFonts w:ascii="Tahoma" w:hAnsi="Tahoma" w:hint="default"/>
        <w:b w:val="0"/>
        <w:i w:val="0"/>
        <w:color w:val="FF6600"/>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35C5C3C"/>
    <w:multiLevelType w:val="multilevel"/>
    <w:tmpl w:val="2F8A1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4EA1B5B"/>
    <w:multiLevelType w:val="hybridMultilevel"/>
    <w:tmpl w:val="2CBA4C50"/>
    <w:lvl w:ilvl="0" w:tplc="1DF24DBA">
      <w:start w:val="1"/>
      <w:numFmt w:val="bullet"/>
      <w:lvlText w:val=""/>
      <w:lvlJc w:val="left"/>
      <w:pPr>
        <w:tabs>
          <w:tab w:val="num" w:pos="720"/>
        </w:tabs>
        <w:ind w:left="720" w:hanging="360"/>
      </w:pPr>
      <w:rPr>
        <w:rFonts w:ascii="Wingdings" w:hAnsi="Wingdings" w:hint="default"/>
        <w:color w:val="808080"/>
      </w:rPr>
    </w:lvl>
    <w:lvl w:ilvl="1" w:tplc="A85C6194">
      <w:start w:val="1"/>
      <w:numFmt w:val="bullet"/>
      <w:lvlText w:val=""/>
      <w:lvlJc w:val="left"/>
      <w:pPr>
        <w:tabs>
          <w:tab w:val="num" w:pos="1477"/>
        </w:tabs>
        <w:ind w:left="1440" w:hanging="360"/>
      </w:pPr>
      <w:rPr>
        <w:rFonts w:ascii="Wingdings" w:hAnsi="Wingdings" w:hint="default"/>
        <w:b/>
        <w:i w:val="0"/>
        <w:color w:val="FF6600"/>
        <w:sz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D05A20"/>
    <w:multiLevelType w:val="multilevel"/>
    <w:tmpl w:val="1F96290E"/>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B77FF0"/>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DE4D7D"/>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802901"/>
    <w:multiLevelType w:val="hybridMultilevel"/>
    <w:tmpl w:val="8A2C1EBE"/>
    <w:lvl w:ilvl="0" w:tplc="1DF24DBA">
      <w:start w:val="1"/>
      <w:numFmt w:val="bullet"/>
      <w:lvlText w:val=""/>
      <w:lvlJc w:val="left"/>
      <w:pPr>
        <w:tabs>
          <w:tab w:val="num" w:pos="720"/>
        </w:tabs>
        <w:ind w:left="720" w:hanging="360"/>
      </w:pPr>
      <w:rPr>
        <w:rFonts w:ascii="Wingdings" w:hAnsi="Wingdings" w:hint="default"/>
        <w:color w:val="808080"/>
      </w:rPr>
    </w:lvl>
    <w:lvl w:ilvl="1" w:tplc="01162996">
      <w:start w:val="1"/>
      <w:numFmt w:val="bullet"/>
      <w:lvlText w:val=""/>
      <w:lvlJc w:val="left"/>
      <w:pPr>
        <w:tabs>
          <w:tab w:val="num" w:pos="9753"/>
        </w:tabs>
        <w:ind w:left="9716" w:hanging="360"/>
      </w:pPr>
      <w:rPr>
        <w:rFonts w:ascii="Wingdings" w:hAnsi="Wingdings" w:hint="default"/>
        <w:b/>
        <w:i w:val="0"/>
        <w:color w:val="FF6600"/>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0343BDE"/>
    <w:multiLevelType w:val="hybridMultilevel"/>
    <w:tmpl w:val="EB8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27CA5"/>
    <w:multiLevelType w:val="hybridMultilevel"/>
    <w:tmpl w:val="18641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4B55F4"/>
    <w:multiLevelType w:val="hybridMultilevel"/>
    <w:tmpl w:val="A9DC027E"/>
    <w:lvl w:ilvl="0" w:tplc="52669EDA">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143078"/>
    <w:multiLevelType w:val="multilevel"/>
    <w:tmpl w:val="85DCE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EFF6540"/>
    <w:multiLevelType w:val="hybridMultilevel"/>
    <w:tmpl w:val="3BC2F444"/>
    <w:lvl w:ilvl="0" w:tplc="1DF24DBA">
      <w:start w:val="1"/>
      <w:numFmt w:val="bullet"/>
      <w:lvlText w:val=""/>
      <w:lvlJc w:val="left"/>
      <w:pPr>
        <w:tabs>
          <w:tab w:val="num" w:pos="720"/>
        </w:tabs>
        <w:ind w:left="720" w:hanging="360"/>
      </w:pPr>
      <w:rPr>
        <w:rFonts w:ascii="Wingdings" w:hAnsi="Wingdings" w:hint="default"/>
        <w:color w:val="808080"/>
      </w:rPr>
    </w:lvl>
    <w:lvl w:ilvl="1" w:tplc="83A01306">
      <w:start w:val="1"/>
      <w:numFmt w:val="bullet"/>
      <w:lvlText w:val=""/>
      <w:lvlJc w:val="left"/>
      <w:pPr>
        <w:tabs>
          <w:tab w:val="num" w:pos="1477"/>
        </w:tabs>
        <w:ind w:left="1440" w:hanging="360"/>
      </w:pPr>
      <w:rPr>
        <w:rFonts w:ascii="Wingdings" w:hAnsi="Wingdings" w:hint="default"/>
        <w:b/>
        <w:i w:val="0"/>
        <w:color w:val="FF6600"/>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335596F"/>
    <w:multiLevelType w:val="multilevel"/>
    <w:tmpl w:val="2CBA4C50"/>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F8105E"/>
    <w:multiLevelType w:val="hybridMultilevel"/>
    <w:tmpl w:val="1F96290E"/>
    <w:lvl w:ilvl="0" w:tplc="1DF24DBA">
      <w:start w:val="1"/>
      <w:numFmt w:val="bullet"/>
      <w:lvlText w:val=""/>
      <w:lvlJc w:val="left"/>
      <w:pPr>
        <w:tabs>
          <w:tab w:val="num" w:pos="720"/>
        </w:tabs>
        <w:ind w:left="720" w:hanging="360"/>
      </w:pPr>
      <w:rPr>
        <w:rFonts w:ascii="Wingdings" w:hAnsi="Wingdings" w:hint="default"/>
        <w:color w:val="808080"/>
      </w:rPr>
    </w:lvl>
    <w:lvl w:ilvl="1" w:tplc="8BD61484">
      <w:start w:val="1"/>
      <w:numFmt w:val="bullet"/>
      <w:lvlText w:val=""/>
      <w:lvlJc w:val="left"/>
      <w:pPr>
        <w:tabs>
          <w:tab w:val="num" w:pos="1477"/>
        </w:tabs>
        <w:ind w:left="1440" w:hanging="360"/>
      </w:pPr>
      <w:rPr>
        <w:rFonts w:ascii="Wingdings" w:hAnsi="Wingdings" w:hint="default"/>
        <w:b/>
        <w:i w:val="0"/>
        <w:color w:val="FF660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0570A52"/>
    <w:multiLevelType w:val="hybridMultilevel"/>
    <w:tmpl w:val="46E64040"/>
    <w:lvl w:ilvl="0" w:tplc="C54EFCB6">
      <w:start w:val="1"/>
      <w:numFmt w:val="bullet"/>
      <w:lvlText w:val=""/>
      <w:lvlJc w:val="left"/>
      <w:pPr>
        <w:tabs>
          <w:tab w:val="num" w:pos="720"/>
        </w:tabs>
        <w:ind w:left="720" w:hanging="360"/>
      </w:pPr>
      <w:rPr>
        <w:rFonts w:ascii="Wingdings" w:hAnsi="Wingdings" w:hint="default"/>
        <w:color w:val="FF66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B927CC"/>
    <w:multiLevelType w:val="hybridMultilevel"/>
    <w:tmpl w:val="C9403E06"/>
    <w:lvl w:ilvl="0" w:tplc="1DF24DBA">
      <w:start w:val="1"/>
      <w:numFmt w:val="bullet"/>
      <w:lvlText w:val=""/>
      <w:lvlJc w:val="left"/>
      <w:pPr>
        <w:tabs>
          <w:tab w:val="num" w:pos="360"/>
        </w:tabs>
        <w:ind w:left="360" w:hanging="360"/>
      </w:pPr>
      <w:rPr>
        <w:rFonts w:ascii="Wingdings" w:hAnsi="Wingdings" w:hint="default"/>
        <w:color w:val="80808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7A847EB4"/>
    <w:multiLevelType w:val="multilevel"/>
    <w:tmpl w:val="3BC2F44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B2B7AC3"/>
    <w:multiLevelType w:val="hybridMultilevel"/>
    <w:tmpl w:val="D8C47808"/>
    <w:lvl w:ilvl="0" w:tplc="1DF24DBA">
      <w:start w:val="1"/>
      <w:numFmt w:val="bullet"/>
      <w:lvlText w:val=""/>
      <w:lvlJc w:val="left"/>
      <w:pPr>
        <w:tabs>
          <w:tab w:val="num" w:pos="720"/>
        </w:tabs>
        <w:ind w:left="720" w:hanging="360"/>
      </w:pPr>
      <w:rPr>
        <w:rFonts w:ascii="Wingdings" w:hAnsi="Wingdings" w:hint="default"/>
        <w:color w:val="8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BA370B5"/>
    <w:multiLevelType w:val="hybridMultilevel"/>
    <w:tmpl w:val="12E8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6268D"/>
    <w:multiLevelType w:val="hybridMultilevel"/>
    <w:tmpl w:val="687A8B6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15"/>
  </w:num>
  <w:num w:numId="4">
    <w:abstractNumId w:val="0"/>
  </w:num>
  <w:num w:numId="5">
    <w:abstractNumId w:val="10"/>
  </w:num>
  <w:num w:numId="6">
    <w:abstractNumId w:val="1"/>
  </w:num>
  <w:num w:numId="7">
    <w:abstractNumId w:val="5"/>
  </w:num>
  <w:num w:numId="8">
    <w:abstractNumId w:val="14"/>
  </w:num>
  <w:num w:numId="9">
    <w:abstractNumId w:val="4"/>
  </w:num>
  <w:num w:numId="10">
    <w:abstractNumId w:val="13"/>
  </w:num>
  <w:num w:numId="11">
    <w:abstractNumId w:val="3"/>
  </w:num>
  <w:num w:numId="12">
    <w:abstractNumId w:val="11"/>
  </w:num>
  <w:num w:numId="13">
    <w:abstractNumId w:val="16"/>
  </w:num>
  <w:num w:numId="14">
    <w:abstractNumId w:val="2"/>
  </w:num>
  <w:num w:numId="15">
    <w:abstractNumId w:val="12"/>
  </w:num>
  <w:num w:numId="16">
    <w:abstractNumId w:val="6"/>
  </w:num>
  <w:num w:numId="17">
    <w:abstractNumId w:val="9"/>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2"/>
    <w:rsid w:val="00020E70"/>
    <w:rsid w:val="00021777"/>
    <w:rsid w:val="00023F32"/>
    <w:rsid w:val="00034493"/>
    <w:rsid w:val="000442C7"/>
    <w:rsid w:val="000465E9"/>
    <w:rsid w:val="00055035"/>
    <w:rsid w:val="00055BFA"/>
    <w:rsid w:val="00055D6F"/>
    <w:rsid w:val="000661DC"/>
    <w:rsid w:val="00071002"/>
    <w:rsid w:val="000B02D9"/>
    <w:rsid w:val="000B1046"/>
    <w:rsid w:val="000B1A80"/>
    <w:rsid w:val="000B5373"/>
    <w:rsid w:val="0014154B"/>
    <w:rsid w:val="001509D4"/>
    <w:rsid w:val="00160CED"/>
    <w:rsid w:val="00172078"/>
    <w:rsid w:val="001B1EE1"/>
    <w:rsid w:val="001C5C16"/>
    <w:rsid w:val="001D3C98"/>
    <w:rsid w:val="002279D6"/>
    <w:rsid w:val="00287E79"/>
    <w:rsid w:val="00297F27"/>
    <w:rsid w:val="002A2586"/>
    <w:rsid w:val="002F3E48"/>
    <w:rsid w:val="00306A3F"/>
    <w:rsid w:val="00363595"/>
    <w:rsid w:val="00367F23"/>
    <w:rsid w:val="00374B8F"/>
    <w:rsid w:val="003953E7"/>
    <w:rsid w:val="00396536"/>
    <w:rsid w:val="003B1A43"/>
    <w:rsid w:val="003B3EDB"/>
    <w:rsid w:val="003C4714"/>
    <w:rsid w:val="003D6E27"/>
    <w:rsid w:val="004044D2"/>
    <w:rsid w:val="00415D58"/>
    <w:rsid w:val="00426250"/>
    <w:rsid w:val="004411F0"/>
    <w:rsid w:val="004752F1"/>
    <w:rsid w:val="004760B8"/>
    <w:rsid w:val="004B6DD5"/>
    <w:rsid w:val="004C238B"/>
    <w:rsid w:val="004E09DC"/>
    <w:rsid w:val="004E638C"/>
    <w:rsid w:val="00504961"/>
    <w:rsid w:val="0053100E"/>
    <w:rsid w:val="00544F2C"/>
    <w:rsid w:val="005553D9"/>
    <w:rsid w:val="00566769"/>
    <w:rsid w:val="00566F38"/>
    <w:rsid w:val="00587EDB"/>
    <w:rsid w:val="00594725"/>
    <w:rsid w:val="005A3138"/>
    <w:rsid w:val="005B5450"/>
    <w:rsid w:val="005C30D0"/>
    <w:rsid w:val="005D388D"/>
    <w:rsid w:val="005D3E1B"/>
    <w:rsid w:val="005D4CCC"/>
    <w:rsid w:val="005E5A03"/>
    <w:rsid w:val="005F3311"/>
    <w:rsid w:val="005F5F47"/>
    <w:rsid w:val="00606AB4"/>
    <w:rsid w:val="006750D5"/>
    <w:rsid w:val="006835C7"/>
    <w:rsid w:val="00685001"/>
    <w:rsid w:val="0071685C"/>
    <w:rsid w:val="007266DC"/>
    <w:rsid w:val="007365A4"/>
    <w:rsid w:val="00754607"/>
    <w:rsid w:val="00766A68"/>
    <w:rsid w:val="00781ABB"/>
    <w:rsid w:val="00782EB2"/>
    <w:rsid w:val="007A1825"/>
    <w:rsid w:val="007A6816"/>
    <w:rsid w:val="00801103"/>
    <w:rsid w:val="008031E4"/>
    <w:rsid w:val="00815B68"/>
    <w:rsid w:val="00841708"/>
    <w:rsid w:val="00853726"/>
    <w:rsid w:val="00870BF5"/>
    <w:rsid w:val="00876817"/>
    <w:rsid w:val="008D60D6"/>
    <w:rsid w:val="0090015D"/>
    <w:rsid w:val="00912AFA"/>
    <w:rsid w:val="00957745"/>
    <w:rsid w:val="00964328"/>
    <w:rsid w:val="009E71A1"/>
    <w:rsid w:val="00A25FBD"/>
    <w:rsid w:val="00A51E28"/>
    <w:rsid w:val="00A65BA0"/>
    <w:rsid w:val="00A668D8"/>
    <w:rsid w:val="00AD6608"/>
    <w:rsid w:val="00AF724A"/>
    <w:rsid w:val="00B034A7"/>
    <w:rsid w:val="00B1676F"/>
    <w:rsid w:val="00B40A59"/>
    <w:rsid w:val="00B44500"/>
    <w:rsid w:val="00B44FFF"/>
    <w:rsid w:val="00B51564"/>
    <w:rsid w:val="00B64E64"/>
    <w:rsid w:val="00B66E3E"/>
    <w:rsid w:val="00B8378F"/>
    <w:rsid w:val="00B95712"/>
    <w:rsid w:val="00BD4693"/>
    <w:rsid w:val="00C16B5D"/>
    <w:rsid w:val="00C1735B"/>
    <w:rsid w:val="00C23836"/>
    <w:rsid w:val="00C35544"/>
    <w:rsid w:val="00C60F05"/>
    <w:rsid w:val="00C66B4A"/>
    <w:rsid w:val="00C67731"/>
    <w:rsid w:val="00C723C6"/>
    <w:rsid w:val="00CC181E"/>
    <w:rsid w:val="00CC1CE9"/>
    <w:rsid w:val="00CC54E8"/>
    <w:rsid w:val="00CC64DF"/>
    <w:rsid w:val="00CD0AC9"/>
    <w:rsid w:val="00CD4D89"/>
    <w:rsid w:val="00D1034C"/>
    <w:rsid w:val="00D178A5"/>
    <w:rsid w:val="00D276BC"/>
    <w:rsid w:val="00D34886"/>
    <w:rsid w:val="00D37764"/>
    <w:rsid w:val="00D9219C"/>
    <w:rsid w:val="00DA4B55"/>
    <w:rsid w:val="00DB70E0"/>
    <w:rsid w:val="00DB7A9C"/>
    <w:rsid w:val="00DC3FCC"/>
    <w:rsid w:val="00E02F21"/>
    <w:rsid w:val="00E13E74"/>
    <w:rsid w:val="00E16864"/>
    <w:rsid w:val="00E23C9F"/>
    <w:rsid w:val="00E66980"/>
    <w:rsid w:val="00E76662"/>
    <w:rsid w:val="00EA1E22"/>
    <w:rsid w:val="00EC67AC"/>
    <w:rsid w:val="00F641AB"/>
    <w:rsid w:val="00F85D71"/>
    <w:rsid w:val="00FB06C2"/>
    <w:rsid w:val="00FB149F"/>
    <w:rsid w:val="00FB6A9D"/>
    <w:rsid w:val="00FB7A68"/>
    <w:rsid w:val="00FD7EDF"/>
    <w:rsid w:val="00FF3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D"/>
    <w:rPr>
      <w:sz w:val="24"/>
      <w:szCs w:val="24"/>
    </w:rPr>
  </w:style>
  <w:style w:type="paragraph" w:styleId="Ttulo1">
    <w:name w:val="heading 1"/>
    <w:basedOn w:val="Normal"/>
    <w:next w:val="Normal"/>
    <w:link w:val="Ttulo1Car"/>
    <w:qFormat/>
    <w:rsid w:val="00160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 w:type="paragraph" w:styleId="Prrafodelista">
    <w:name w:val="List Paragraph"/>
    <w:basedOn w:val="Normal"/>
    <w:uiPriority w:val="34"/>
    <w:qFormat/>
    <w:rsid w:val="00F641AB"/>
    <w:pPr>
      <w:ind w:left="720"/>
      <w:contextualSpacing/>
    </w:pPr>
  </w:style>
  <w:style w:type="character" w:customStyle="1" w:styleId="Ttulo1Car">
    <w:name w:val="Título 1 Car"/>
    <w:basedOn w:val="Fuentedeprrafopredeter"/>
    <w:link w:val="Ttulo1"/>
    <w:rsid w:val="00160C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D"/>
    <w:rPr>
      <w:sz w:val="24"/>
      <w:szCs w:val="24"/>
    </w:rPr>
  </w:style>
  <w:style w:type="paragraph" w:styleId="Ttulo1">
    <w:name w:val="heading 1"/>
    <w:basedOn w:val="Normal"/>
    <w:next w:val="Normal"/>
    <w:link w:val="Ttulo1Car"/>
    <w:qFormat/>
    <w:rsid w:val="00160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 w:type="paragraph" w:styleId="Prrafodelista">
    <w:name w:val="List Paragraph"/>
    <w:basedOn w:val="Normal"/>
    <w:uiPriority w:val="34"/>
    <w:qFormat/>
    <w:rsid w:val="00F641AB"/>
    <w:pPr>
      <w:ind w:left="720"/>
      <w:contextualSpacing/>
    </w:pPr>
  </w:style>
  <w:style w:type="character" w:customStyle="1" w:styleId="Ttulo1Car">
    <w:name w:val="Título 1 Car"/>
    <w:basedOn w:val="Fuentedeprrafopredeter"/>
    <w:link w:val="Ttulo1"/>
    <w:rsid w:val="00160C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S/TXT/HTML/?uri=CELEX:32010D0087&amp;fr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S/TXT/HTML/?uri=CELEX:32004D0915&amp;from=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o.magallon@appl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lus.com/appluscompanies" TargetMode="External"/><Relationship Id="rId5" Type="http://schemas.openxmlformats.org/officeDocument/2006/relationships/settings" Target="settings.xml"/><Relationship Id="rId15" Type="http://schemas.openxmlformats.org/officeDocument/2006/relationships/hyperlink" Target="http://www.applus.com/appluscompanies" TargetMode="External"/><Relationship Id="rId10" Type="http://schemas.openxmlformats.org/officeDocument/2006/relationships/hyperlink" Target="mailto:gdpr.laboratories@applu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plus.com/appluscompanies" TargetMode="External"/><Relationship Id="rId14" Type="http://schemas.openxmlformats.org/officeDocument/2006/relationships/hyperlink" Target="mailto:gdpr.laboratories@ap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8887-F5F6-48E7-BAF1-6440731A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1982</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Formulario de Inscripción</vt:lpstr>
    </vt:vector>
  </TitlesOfParts>
  <Company>ECAGLOBAL</Company>
  <LinksUpToDate>false</LinksUpToDate>
  <CharactersWithSpaces>14170</CharactersWithSpaces>
  <SharedDoc>false</SharedDoc>
  <HLinks>
    <vt:vector size="12" baseType="variant">
      <vt:variant>
        <vt:i4>6946885</vt:i4>
      </vt:variant>
      <vt:variant>
        <vt:i4>120</vt:i4>
      </vt:variant>
      <vt:variant>
        <vt:i4>0</vt:i4>
      </vt:variant>
      <vt:variant>
        <vt:i4>5</vt:i4>
      </vt:variant>
      <vt:variant>
        <vt:lpwstr>mailto:bajas@applusformacion.es</vt:lpwstr>
      </vt:variant>
      <vt:variant>
        <vt:lpwstr/>
      </vt:variant>
      <vt:variant>
        <vt:i4>852030</vt:i4>
      </vt:variant>
      <vt:variant>
        <vt:i4>117</vt:i4>
      </vt:variant>
      <vt:variant>
        <vt:i4>0</vt:i4>
      </vt:variant>
      <vt:variant>
        <vt:i4>5</vt:i4>
      </vt:variant>
      <vt:variant>
        <vt:lpwstr>mailto:info@applusformacion.com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creator>gdiaz</dc:creator>
  <cp:lastModifiedBy>Mario Magallón Calvo</cp:lastModifiedBy>
  <cp:revision>3</cp:revision>
  <cp:lastPrinted>2014-04-25T11:04:00Z</cp:lastPrinted>
  <dcterms:created xsi:type="dcterms:W3CDTF">2018-12-10T15:28:00Z</dcterms:created>
  <dcterms:modified xsi:type="dcterms:W3CDTF">2018-12-10T15:29:00Z</dcterms:modified>
</cp:coreProperties>
</file>